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CDA" w:rsidRPr="004F7D08" w:rsidRDefault="009A51DB" w:rsidP="000A420C">
      <w:pPr>
        <w:shd w:val="clear" w:color="auto" w:fill="000000" w:themeFill="text1"/>
        <w:ind w:left="1416" w:hanging="1416"/>
        <w:jc w:val="center"/>
        <w:rPr>
          <w:b/>
          <w:color w:val="FFFFFF" w:themeColor="background1"/>
          <w:sz w:val="28"/>
        </w:rPr>
      </w:pPr>
      <w:r w:rsidRPr="004F7D08">
        <w:rPr>
          <w:b/>
          <w:color w:val="FFFFFF" w:themeColor="background1"/>
          <w:sz w:val="28"/>
        </w:rPr>
        <w:t>REUNIÓN FORO REGULAR</w:t>
      </w:r>
      <w:r w:rsidR="004517B0" w:rsidRPr="004F7D08">
        <w:rPr>
          <w:b/>
          <w:color w:val="FFFFFF" w:themeColor="background1"/>
          <w:sz w:val="28"/>
        </w:rPr>
        <w:t>: PROPUESTA DE COMPROMISOS OGP</w:t>
      </w:r>
    </w:p>
    <w:p w:rsidR="009A51DB" w:rsidRPr="00B3598B" w:rsidRDefault="00746BDD" w:rsidP="00B3598B">
      <w:pPr>
        <w:shd w:val="clear" w:color="auto" w:fill="F2F2F2" w:themeFill="background1" w:themeFillShade="F2"/>
        <w:jc w:val="center"/>
        <w:rPr>
          <w:b/>
          <w:i/>
        </w:rPr>
      </w:pPr>
      <w:r w:rsidRPr="00B3598B">
        <w:rPr>
          <w:b/>
          <w:i/>
        </w:rPr>
        <w:t xml:space="preserve">DIPUTACIÓN FORAL DE GIPUZKOA </w:t>
      </w:r>
      <w:r w:rsidR="004F7D08" w:rsidRPr="00B3598B">
        <w:rPr>
          <w:b/>
          <w:i/>
        </w:rPr>
        <w:t>–</w:t>
      </w:r>
      <w:r w:rsidRPr="00B3598B">
        <w:rPr>
          <w:b/>
          <w:i/>
        </w:rPr>
        <w:t xml:space="preserve"> </w:t>
      </w:r>
      <w:r w:rsidR="000A420C">
        <w:rPr>
          <w:b/>
          <w:i/>
        </w:rPr>
        <w:t>14 DE JUNIO DE 2018</w:t>
      </w:r>
      <w:bookmarkStart w:id="0" w:name="_GoBack"/>
      <w:bookmarkEnd w:id="0"/>
    </w:p>
    <w:p w:rsidR="002F3266" w:rsidRDefault="002F3266" w:rsidP="004B36EE">
      <w:pPr>
        <w:jc w:val="both"/>
        <w:rPr>
          <w:b/>
        </w:rPr>
      </w:pPr>
    </w:p>
    <w:tbl>
      <w:tblPr>
        <w:tblStyle w:val="Tablaconcuadrcula"/>
        <w:tblW w:w="0" w:type="auto"/>
        <w:tblLook w:val="04A0" w:firstRow="1" w:lastRow="0" w:firstColumn="1" w:lastColumn="0" w:noHBand="0" w:noVBand="1"/>
      </w:tblPr>
      <w:tblGrid>
        <w:gridCol w:w="1091"/>
        <w:gridCol w:w="7403"/>
      </w:tblGrid>
      <w:tr w:rsidR="007C4150" w:rsidTr="005871BF">
        <w:tc>
          <w:tcPr>
            <w:tcW w:w="1091" w:type="dxa"/>
          </w:tcPr>
          <w:p w:rsidR="007C4150" w:rsidRDefault="007C4150" w:rsidP="005871BF">
            <w:pPr>
              <w:spacing w:line="276" w:lineRule="auto"/>
              <w:jc w:val="both"/>
              <w:rPr>
                <w:b/>
                <w:color w:val="000000" w:themeColor="text1"/>
              </w:rPr>
            </w:pPr>
            <w:r>
              <w:rPr>
                <w:b/>
                <w:color w:val="000000" w:themeColor="text1"/>
              </w:rPr>
              <w:t xml:space="preserve">Orden del día </w:t>
            </w:r>
          </w:p>
        </w:tc>
        <w:tc>
          <w:tcPr>
            <w:tcW w:w="7403" w:type="dxa"/>
          </w:tcPr>
          <w:p w:rsidR="007C4150" w:rsidRDefault="007C4150" w:rsidP="005871BF">
            <w:pPr>
              <w:pStyle w:val="Prrafodelista"/>
              <w:numPr>
                <w:ilvl w:val="0"/>
                <w:numId w:val="8"/>
              </w:numPr>
              <w:spacing w:line="276" w:lineRule="auto"/>
              <w:jc w:val="both"/>
              <w:rPr>
                <w:color w:val="000000" w:themeColor="text1"/>
              </w:rPr>
            </w:pPr>
            <w:r>
              <w:rPr>
                <w:color w:val="000000" w:themeColor="text1"/>
              </w:rPr>
              <w:t>Presentación web proyecto</w:t>
            </w:r>
          </w:p>
          <w:p w:rsidR="007C4150" w:rsidRDefault="007C4150" w:rsidP="005871BF">
            <w:pPr>
              <w:pStyle w:val="Prrafodelista"/>
              <w:numPr>
                <w:ilvl w:val="0"/>
                <w:numId w:val="8"/>
              </w:numPr>
              <w:spacing w:line="276" w:lineRule="auto"/>
              <w:jc w:val="both"/>
              <w:rPr>
                <w:color w:val="000000" w:themeColor="text1"/>
              </w:rPr>
            </w:pPr>
            <w:r>
              <w:rPr>
                <w:color w:val="000000" w:themeColor="text1"/>
              </w:rPr>
              <w:t>Elaboración de una propuesta de compromisos de partida</w:t>
            </w:r>
          </w:p>
          <w:p w:rsidR="007C4150" w:rsidRPr="00001449" w:rsidRDefault="007C4150" w:rsidP="005871BF">
            <w:pPr>
              <w:pStyle w:val="Prrafodelista"/>
              <w:numPr>
                <w:ilvl w:val="0"/>
                <w:numId w:val="8"/>
              </w:numPr>
              <w:spacing w:line="276" w:lineRule="auto"/>
              <w:jc w:val="both"/>
              <w:rPr>
                <w:color w:val="000000" w:themeColor="text1"/>
              </w:rPr>
            </w:pPr>
            <w:r>
              <w:rPr>
                <w:color w:val="000000" w:themeColor="text1"/>
              </w:rPr>
              <w:t>Próximos hitos y tareas</w:t>
            </w:r>
          </w:p>
        </w:tc>
      </w:tr>
      <w:tr w:rsidR="007C4150" w:rsidRPr="00B97DD0" w:rsidTr="005871BF">
        <w:tc>
          <w:tcPr>
            <w:tcW w:w="1091" w:type="dxa"/>
          </w:tcPr>
          <w:p w:rsidR="007C4150" w:rsidRDefault="007C4150" w:rsidP="005871BF">
            <w:pPr>
              <w:spacing w:line="276" w:lineRule="auto"/>
              <w:jc w:val="both"/>
              <w:rPr>
                <w:b/>
                <w:color w:val="000000" w:themeColor="text1"/>
              </w:rPr>
            </w:pPr>
            <w:r>
              <w:rPr>
                <w:b/>
                <w:color w:val="000000" w:themeColor="text1"/>
              </w:rPr>
              <w:t>Duración</w:t>
            </w:r>
          </w:p>
        </w:tc>
        <w:tc>
          <w:tcPr>
            <w:tcW w:w="7403" w:type="dxa"/>
          </w:tcPr>
          <w:p w:rsidR="007C4150" w:rsidRPr="00B97DD0" w:rsidRDefault="007C4150" w:rsidP="005871BF">
            <w:pPr>
              <w:spacing w:line="276" w:lineRule="auto"/>
              <w:jc w:val="both"/>
              <w:rPr>
                <w:color w:val="000000" w:themeColor="text1"/>
              </w:rPr>
            </w:pPr>
            <w:r>
              <w:rPr>
                <w:color w:val="000000" w:themeColor="text1"/>
              </w:rPr>
              <w:t>De 16:00 a 19:00 horas</w:t>
            </w:r>
          </w:p>
        </w:tc>
      </w:tr>
    </w:tbl>
    <w:p w:rsidR="007C4150" w:rsidRDefault="007C4150" w:rsidP="004B36EE">
      <w:pPr>
        <w:jc w:val="both"/>
        <w:rPr>
          <w:b/>
        </w:rPr>
      </w:pPr>
    </w:p>
    <w:p w:rsidR="009A51DB" w:rsidRPr="004B36EE" w:rsidRDefault="009A51DB" w:rsidP="004B36EE">
      <w:pPr>
        <w:jc w:val="both"/>
        <w:rPr>
          <w:b/>
          <w:color w:val="C00000"/>
        </w:rPr>
      </w:pPr>
    </w:p>
    <w:tbl>
      <w:tblPr>
        <w:tblStyle w:val="Tablaconcuadrcula"/>
        <w:tblW w:w="8647" w:type="dxa"/>
        <w:tblInd w:w="-5" w:type="dxa"/>
        <w:tblLook w:val="04A0" w:firstRow="1" w:lastRow="0" w:firstColumn="1" w:lastColumn="0" w:noHBand="0" w:noVBand="1"/>
      </w:tblPr>
      <w:tblGrid>
        <w:gridCol w:w="1701"/>
        <w:gridCol w:w="2552"/>
        <w:gridCol w:w="2977"/>
        <w:gridCol w:w="1417"/>
      </w:tblGrid>
      <w:tr w:rsidR="005B6B98" w:rsidRPr="00C1601E" w:rsidTr="00356C4C">
        <w:tc>
          <w:tcPr>
            <w:tcW w:w="1701" w:type="dxa"/>
            <w:shd w:val="clear" w:color="auto" w:fill="A6A6A6" w:themeFill="background1" w:themeFillShade="A6"/>
            <w:vAlign w:val="center"/>
          </w:tcPr>
          <w:p w:rsidR="005B6B98" w:rsidRPr="005A47E6" w:rsidRDefault="005B6B98" w:rsidP="00356C4C">
            <w:pPr>
              <w:rPr>
                <w:b/>
                <w:color w:val="FFFFFF" w:themeColor="background1"/>
                <w:sz w:val="18"/>
                <w:szCs w:val="20"/>
              </w:rPr>
            </w:pPr>
            <w:r w:rsidRPr="005A47E6">
              <w:rPr>
                <w:b/>
                <w:color w:val="FFFFFF" w:themeColor="background1"/>
                <w:sz w:val="18"/>
                <w:szCs w:val="20"/>
              </w:rPr>
              <w:t>ENTIDAD</w:t>
            </w:r>
          </w:p>
        </w:tc>
        <w:tc>
          <w:tcPr>
            <w:tcW w:w="2552" w:type="dxa"/>
            <w:shd w:val="clear" w:color="auto" w:fill="A6A6A6" w:themeFill="background1" w:themeFillShade="A6"/>
            <w:vAlign w:val="center"/>
          </w:tcPr>
          <w:p w:rsidR="005B6B98" w:rsidRPr="005A47E6" w:rsidRDefault="005B6B98" w:rsidP="00356C4C">
            <w:pPr>
              <w:rPr>
                <w:b/>
                <w:color w:val="FFFFFF" w:themeColor="background1"/>
                <w:sz w:val="18"/>
                <w:szCs w:val="20"/>
              </w:rPr>
            </w:pPr>
            <w:r w:rsidRPr="005A47E6">
              <w:rPr>
                <w:b/>
                <w:color w:val="FFFFFF" w:themeColor="background1"/>
                <w:sz w:val="18"/>
                <w:szCs w:val="20"/>
              </w:rPr>
              <w:t>TITULAR</w:t>
            </w:r>
          </w:p>
        </w:tc>
        <w:tc>
          <w:tcPr>
            <w:tcW w:w="2977" w:type="dxa"/>
            <w:shd w:val="clear" w:color="auto" w:fill="A6A6A6" w:themeFill="background1" w:themeFillShade="A6"/>
            <w:vAlign w:val="center"/>
          </w:tcPr>
          <w:p w:rsidR="005B6B98" w:rsidRPr="005A47E6" w:rsidRDefault="005B6B98" w:rsidP="00356C4C">
            <w:pPr>
              <w:rPr>
                <w:b/>
                <w:color w:val="FFFFFF" w:themeColor="background1"/>
                <w:sz w:val="18"/>
                <w:szCs w:val="20"/>
              </w:rPr>
            </w:pPr>
            <w:r w:rsidRPr="005A47E6">
              <w:rPr>
                <w:b/>
                <w:color w:val="FFFFFF" w:themeColor="background1"/>
                <w:sz w:val="18"/>
                <w:szCs w:val="20"/>
              </w:rPr>
              <w:t>SUPLENTE</w:t>
            </w:r>
          </w:p>
        </w:tc>
        <w:tc>
          <w:tcPr>
            <w:tcW w:w="1417" w:type="dxa"/>
            <w:shd w:val="clear" w:color="auto" w:fill="C00000"/>
            <w:vAlign w:val="center"/>
          </w:tcPr>
          <w:p w:rsidR="005B6B98" w:rsidRPr="005A47E6" w:rsidRDefault="005B6B98" w:rsidP="00356C4C">
            <w:pPr>
              <w:rPr>
                <w:b/>
                <w:sz w:val="18"/>
                <w:szCs w:val="20"/>
              </w:rPr>
            </w:pPr>
            <w:r w:rsidRPr="005A47E6">
              <w:rPr>
                <w:b/>
                <w:sz w:val="18"/>
                <w:szCs w:val="20"/>
              </w:rPr>
              <w:t>PRESENTE</w:t>
            </w:r>
          </w:p>
        </w:tc>
      </w:tr>
      <w:tr w:rsidR="005B6B98" w:rsidRPr="00C1601E" w:rsidTr="00356C4C">
        <w:tc>
          <w:tcPr>
            <w:tcW w:w="1701" w:type="dxa"/>
            <w:vAlign w:val="center"/>
          </w:tcPr>
          <w:p w:rsidR="005B6B98" w:rsidRPr="00C1601E" w:rsidRDefault="005B6B98" w:rsidP="00356C4C">
            <w:pPr>
              <w:rPr>
                <w:sz w:val="18"/>
                <w:szCs w:val="20"/>
              </w:rPr>
            </w:pPr>
            <w:r w:rsidRPr="00C1601E">
              <w:rPr>
                <w:color w:val="000000"/>
                <w:sz w:val="18"/>
                <w:szCs w:val="20"/>
                <w:lang w:eastAsia="es-ES"/>
              </w:rPr>
              <w:t>Gobierno Vasco</w:t>
            </w:r>
          </w:p>
        </w:tc>
        <w:tc>
          <w:tcPr>
            <w:tcW w:w="2552" w:type="dxa"/>
            <w:vAlign w:val="center"/>
          </w:tcPr>
          <w:p w:rsidR="005B6B98" w:rsidRPr="00C1601E" w:rsidRDefault="005B6B98" w:rsidP="00356C4C">
            <w:pPr>
              <w:rPr>
                <w:sz w:val="18"/>
                <w:szCs w:val="20"/>
              </w:rPr>
            </w:pPr>
            <w:r w:rsidRPr="00C1601E">
              <w:rPr>
                <w:color w:val="000000"/>
                <w:sz w:val="18"/>
                <w:szCs w:val="20"/>
                <w:lang w:eastAsia="es-ES"/>
              </w:rPr>
              <w:t>Luis Petrikorena</w:t>
            </w:r>
            <w:r>
              <w:rPr>
                <w:color w:val="000000"/>
                <w:sz w:val="18"/>
                <w:szCs w:val="20"/>
                <w:lang w:eastAsia="es-ES"/>
              </w:rPr>
              <w:t xml:space="preserve"> - </w:t>
            </w:r>
            <w:r w:rsidRPr="00D64A33">
              <w:rPr>
                <w:color w:val="000000"/>
                <w:sz w:val="16"/>
                <w:szCs w:val="20"/>
                <w:lang w:eastAsia="es-ES"/>
              </w:rPr>
              <w:t>Director de Gobierno Abierto</w:t>
            </w:r>
          </w:p>
        </w:tc>
        <w:tc>
          <w:tcPr>
            <w:tcW w:w="2977" w:type="dxa"/>
            <w:vAlign w:val="center"/>
          </w:tcPr>
          <w:p w:rsidR="005B6B98" w:rsidRPr="00C1601E" w:rsidRDefault="005B6B98" w:rsidP="00356C4C">
            <w:pPr>
              <w:rPr>
                <w:sz w:val="18"/>
                <w:szCs w:val="20"/>
              </w:rPr>
            </w:pPr>
            <w:r w:rsidRPr="00C1601E">
              <w:rPr>
                <w:color w:val="000000"/>
                <w:sz w:val="18"/>
                <w:szCs w:val="20"/>
                <w:lang w:eastAsia="es-ES"/>
              </w:rPr>
              <w:t xml:space="preserve">Javier Bikandi </w:t>
            </w:r>
            <w:r>
              <w:rPr>
                <w:color w:val="000000"/>
                <w:sz w:val="18"/>
                <w:szCs w:val="20"/>
                <w:lang w:eastAsia="es-ES"/>
              </w:rPr>
              <w:t xml:space="preserve">- </w:t>
            </w:r>
            <w:r w:rsidRPr="00D64A33">
              <w:rPr>
                <w:color w:val="000000"/>
                <w:sz w:val="16"/>
                <w:szCs w:val="20"/>
                <w:lang w:eastAsia="es-ES"/>
              </w:rPr>
              <w:t>Director de Atención ciudadana e innovación y mejora de la administración</w:t>
            </w:r>
          </w:p>
        </w:tc>
        <w:tc>
          <w:tcPr>
            <w:tcW w:w="1417" w:type="dxa"/>
            <w:vAlign w:val="center"/>
          </w:tcPr>
          <w:p w:rsidR="005B6B98" w:rsidRPr="00231702" w:rsidRDefault="005B6B98" w:rsidP="00356C4C">
            <w:pPr>
              <w:rPr>
                <w:color w:val="000000"/>
                <w:sz w:val="16"/>
                <w:szCs w:val="20"/>
                <w:lang w:eastAsia="es-ES"/>
              </w:rPr>
            </w:pPr>
            <w:r w:rsidRPr="00231702">
              <w:rPr>
                <w:color w:val="000000"/>
                <w:sz w:val="16"/>
                <w:szCs w:val="20"/>
                <w:lang w:eastAsia="es-ES"/>
              </w:rPr>
              <w:t>SÍ</w:t>
            </w:r>
          </w:p>
        </w:tc>
      </w:tr>
      <w:tr w:rsidR="005B6B98" w:rsidRPr="00C1601E" w:rsidTr="00356C4C">
        <w:tc>
          <w:tcPr>
            <w:tcW w:w="1701" w:type="dxa"/>
            <w:vAlign w:val="center"/>
          </w:tcPr>
          <w:p w:rsidR="005B6B98" w:rsidRPr="00C1601E" w:rsidRDefault="005B6B98" w:rsidP="00356C4C">
            <w:pPr>
              <w:rPr>
                <w:sz w:val="18"/>
                <w:szCs w:val="20"/>
              </w:rPr>
            </w:pPr>
            <w:r w:rsidRPr="00C1601E">
              <w:rPr>
                <w:color w:val="000000"/>
                <w:sz w:val="18"/>
                <w:szCs w:val="20"/>
                <w:lang w:eastAsia="es-ES"/>
              </w:rPr>
              <w:t>Diputación Foral de Álava</w:t>
            </w:r>
          </w:p>
        </w:tc>
        <w:tc>
          <w:tcPr>
            <w:tcW w:w="2552" w:type="dxa"/>
            <w:vAlign w:val="center"/>
          </w:tcPr>
          <w:p w:rsidR="005B6B98" w:rsidRPr="00C1601E" w:rsidRDefault="005B6B98" w:rsidP="00356C4C">
            <w:pPr>
              <w:rPr>
                <w:sz w:val="18"/>
                <w:szCs w:val="20"/>
              </w:rPr>
            </w:pPr>
            <w:r w:rsidRPr="00C1601E">
              <w:rPr>
                <w:sz w:val="18"/>
                <w:szCs w:val="20"/>
                <w:lang w:eastAsia="es-ES"/>
              </w:rPr>
              <w:t xml:space="preserve">Nekane Zeberio </w:t>
            </w:r>
            <w:r>
              <w:rPr>
                <w:sz w:val="18"/>
                <w:szCs w:val="20"/>
                <w:lang w:eastAsia="es-ES"/>
              </w:rPr>
              <w:t xml:space="preserve">- </w:t>
            </w:r>
            <w:r w:rsidRPr="00D64A33">
              <w:rPr>
                <w:color w:val="000000"/>
                <w:sz w:val="16"/>
                <w:szCs w:val="20"/>
                <w:lang w:eastAsia="es-ES"/>
              </w:rPr>
              <w:t>Directora del Gabinete del DG</w:t>
            </w:r>
          </w:p>
        </w:tc>
        <w:tc>
          <w:tcPr>
            <w:tcW w:w="2977" w:type="dxa"/>
            <w:vAlign w:val="center"/>
          </w:tcPr>
          <w:p w:rsidR="005B6B98" w:rsidRPr="00C1601E" w:rsidRDefault="005B6B98" w:rsidP="00356C4C">
            <w:pPr>
              <w:rPr>
                <w:sz w:val="18"/>
                <w:szCs w:val="20"/>
              </w:rPr>
            </w:pPr>
            <w:r w:rsidRPr="00C1601E">
              <w:rPr>
                <w:color w:val="000000"/>
                <w:sz w:val="18"/>
                <w:szCs w:val="20"/>
                <w:lang w:eastAsia="es-ES"/>
              </w:rPr>
              <w:t xml:space="preserve">César Rodríguez </w:t>
            </w:r>
            <w:r>
              <w:rPr>
                <w:color w:val="000000"/>
                <w:sz w:val="18"/>
                <w:szCs w:val="20"/>
                <w:lang w:eastAsia="es-ES"/>
              </w:rPr>
              <w:t xml:space="preserve">- </w:t>
            </w:r>
            <w:r w:rsidRPr="00D64A33">
              <w:rPr>
                <w:color w:val="000000"/>
                <w:sz w:val="16"/>
                <w:szCs w:val="20"/>
                <w:lang w:eastAsia="es-ES"/>
              </w:rPr>
              <w:t>Técnico de Transparencia y Participación</w:t>
            </w:r>
          </w:p>
        </w:tc>
        <w:tc>
          <w:tcPr>
            <w:tcW w:w="1417" w:type="dxa"/>
            <w:vAlign w:val="center"/>
          </w:tcPr>
          <w:p w:rsidR="005B6B98" w:rsidRPr="00231702" w:rsidRDefault="005B6B98" w:rsidP="00356C4C">
            <w:pPr>
              <w:rPr>
                <w:sz w:val="16"/>
                <w:szCs w:val="20"/>
              </w:rPr>
            </w:pPr>
            <w:r w:rsidRPr="00231702">
              <w:rPr>
                <w:sz w:val="16"/>
                <w:szCs w:val="20"/>
              </w:rPr>
              <w:t>SÍ</w:t>
            </w:r>
          </w:p>
        </w:tc>
      </w:tr>
      <w:tr w:rsidR="005B6B98" w:rsidRPr="00C1601E" w:rsidTr="00356C4C">
        <w:tc>
          <w:tcPr>
            <w:tcW w:w="1701" w:type="dxa"/>
            <w:vAlign w:val="center"/>
          </w:tcPr>
          <w:p w:rsidR="005B6B98" w:rsidRPr="00C1601E" w:rsidRDefault="005B6B98" w:rsidP="00356C4C">
            <w:pPr>
              <w:rPr>
                <w:sz w:val="18"/>
                <w:szCs w:val="20"/>
              </w:rPr>
            </w:pPr>
            <w:r w:rsidRPr="00C1601E">
              <w:rPr>
                <w:color w:val="000000"/>
                <w:sz w:val="18"/>
                <w:szCs w:val="20"/>
                <w:lang w:eastAsia="es-ES"/>
              </w:rPr>
              <w:t>Diputación Foral de Bizkaia</w:t>
            </w:r>
          </w:p>
        </w:tc>
        <w:tc>
          <w:tcPr>
            <w:tcW w:w="2552" w:type="dxa"/>
            <w:vAlign w:val="center"/>
          </w:tcPr>
          <w:p w:rsidR="005B6B98" w:rsidRPr="00C1601E" w:rsidRDefault="005B6B98" w:rsidP="00356C4C">
            <w:pPr>
              <w:rPr>
                <w:sz w:val="18"/>
                <w:szCs w:val="20"/>
              </w:rPr>
            </w:pPr>
            <w:r w:rsidRPr="00C1601E">
              <w:rPr>
                <w:color w:val="000000"/>
                <w:sz w:val="18"/>
                <w:szCs w:val="20"/>
                <w:lang w:eastAsia="es-ES"/>
              </w:rPr>
              <w:t xml:space="preserve">Maitane </w:t>
            </w:r>
            <w:proofErr w:type="spellStart"/>
            <w:r w:rsidRPr="00C1601E">
              <w:rPr>
                <w:color w:val="000000"/>
                <w:sz w:val="18"/>
                <w:szCs w:val="20"/>
                <w:lang w:eastAsia="es-ES"/>
              </w:rPr>
              <w:t>Leizaola</w:t>
            </w:r>
            <w:proofErr w:type="spellEnd"/>
            <w:r w:rsidRPr="00C1601E">
              <w:rPr>
                <w:color w:val="000000"/>
                <w:sz w:val="18"/>
                <w:szCs w:val="20"/>
                <w:lang w:eastAsia="es-ES"/>
              </w:rPr>
              <w:t xml:space="preserve"> </w:t>
            </w:r>
            <w:r>
              <w:rPr>
                <w:color w:val="000000"/>
                <w:sz w:val="18"/>
                <w:szCs w:val="20"/>
                <w:lang w:eastAsia="es-ES"/>
              </w:rPr>
              <w:t xml:space="preserve">- </w:t>
            </w:r>
            <w:r w:rsidRPr="00D64A33">
              <w:rPr>
                <w:color w:val="000000"/>
                <w:sz w:val="16"/>
                <w:szCs w:val="20"/>
                <w:lang w:eastAsia="es-ES"/>
              </w:rPr>
              <w:t xml:space="preserve">Directora General </w:t>
            </w:r>
            <w:proofErr w:type="spellStart"/>
            <w:r w:rsidRPr="00D64A33">
              <w:rPr>
                <w:color w:val="000000"/>
                <w:sz w:val="16"/>
                <w:szCs w:val="20"/>
                <w:lang w:eastAsia="es-ES"/>
              </w:rPr>
              <w:t>Behatokia</w:t>
            </w:r>
            <w:proofErr w:type="spellEnd"/>
          </w:p>
        </w:tc>
        <w:tc>
          <w:tcPr>
            <w:tcW w:w="2977" w:type="dxa"/>
            <w:vAlign w:val="center"/>
          </w:tcPr>
          <w:p w:rsidR="005B6B98" w:rsidRPr="00C1601E" w:rsidRDefault="005B6B98" w:rsidP="00356C4C">
            <w:pPr>
              <w:rPr>
                <w:sz w:val="18"/>
                <w:szCs w:val="20"/>
              </w:rPr>
            </w:pPr>
            <w:r w:rsidRPr="00C1601E">
              <w:rPr>
                <w:color w:val="000000"/>
                <w:sz w:val="18"/>
                <w:szCs w:val="20"/>
                <w:lang w:eastAsia="es-ES"/>
              </w:rPr>
              <w:t xml:space="preserve">Nerea </w:t>
            </w:r>
            <w:proofErr w:type="spellStart"/>
            <w:r w:rsidRPr="00C1601E">
              <w:rPr>
                <w:color w:val="000000"/>
                <w:sz w:val="18"/>
                <w:szCs w:val="20"/>
                <w:lang w:eastAsia="es-ES"/>
              </w:rPr>
              <w:t>Martiartu</w:t>
            </w:r>
            <w:proofErr w:type="spellEnd"/>
            <w:r w:rsidRPr="00C1601E">
              <w:rPr>
                <w:color w:val="000000"/>
                <w:sz w:val="18"/>
                <w:szCs w:val="20"/>
                <w:lang w:eastAsia="es-ES"/>
              </w:rPr>
              <w:t xml:space="preserve"> </w:t>
            </w:r>
            <w:r>
              <w:rPr>
                <w:color w:val="000000"/>
                <w:sz w:val="18"/>
                <w:szCs w:val="20"/>
                <w:lang w:eastAsia="es-ES"/>
              </w:rPr>
              <w:t xml:space="preserve">- </w:t>
            </w:r>
            <w:r w:rsidRPr="00D64A33">
              <w:rPr>
                <w:color w:val="000000"/>
                <w:sz w:val="16"/>
                <w:szCs w:val="20"/>
                <w:lang w:eastAsia="es-ES"/>
              </w:rPr>
              <w:t>Directora General Buen Gobierno y Transparencia</w:t>
            </w:r>
          </w:p>
        </w:tc>
        <w:tc>
          <w:tcPr>
            <w:tcW w:w="1417" w:type="dxa"/>
            <w:vAlign w:val="center"/>
          </w:tcPr>
          <w:p w:rsidR="005B6B98" w:rsidRPr="00231702" w:rsidRDefault="005B6B98" w:rsidP="00356C4C">
            <w:pPr>
              <w:rPr>
                <w:sz w:val="16"/>
                <w:szCs w:val="20"/>
              </w:rPr>
            </w:pPr>
            <w:r w:rsidRPr="00231702">
              <w:rPr>
                <w:sz w:val="16"/>
                <w:szCs w:val="20"/>
              </w:rPr>
              <w:t>SÍ</w:t>
            </w:r>
          </w:p>
        </w:tc>
      </w:tr>
      <w:tr w:rsidR="005B6B98" w:rsidRPr="00C1601E" w:rsidTr="00356C4C">
        <w:tc>
          <w:tcPr>
            <w:tcW w:w="1701" w:type="dxa"/>
            <w:vAlign w:val="center"/>
          </w:tcPr>
          <w:p w:rsidR="005B6B98" w:rsidRPr="00C1601E" w:rsidRDefault="005B6B98" w:rsidP="00356C4C">
            <w:pPr>
              <w:rPr>
                <w:sz w:val="18"/>
                <w:szCs w:val="20"/>
              </w:rPr>
            </w:pPr>
            <w:r w:rsidRPr="00C1601E">
              <w:rPr>
                <w:color w:val="000000"/>
                <w:sz w:val="18"/>
                <w:szCs w:val="20"/>
                <w:lang w:eastAsia="es-ES"/>
              </w:rPr>
              <w:t xml:space="preserve">Diputación Foral de </w:t>
            </w:r>
            <w:proofErr w:type="spellStart"/>
            <w:r w:rsidRPr="00C1601E">
              <w:rPr>
                <w:color w:val="000000"/>
                <w:sz w:val="18"/>
                <w:szCs w:val="20"/>
                <w:lang w:eastAsia="es-ES"/>
              </w:rPr>
              <w:t>Gipuzkoa</w:t>
            </w:r>
            <w:proofErr w:type="spellEnd"/>
          </w:p>
        </w:tc>
        <w:tc>
          <w:tcPr>
            <w:tcW w:w="2552" w:type="dxa"/>
            <w:vAlign w:val="center"/>
          </w:tcPr>
          <w:p w:rsidR="005B6B98" w:rsidRPr="00C1601E" w:rsidRDefault="005B6B98" w:rsidP="00356C4C">
            <w:pPr>
              <w:rPr>
                <w:sz w:val="18"/>
                <w:szCs w:val="20"/>
              </w:rPr>
            </w:pPr>
            <w:r w:rsidRPr="00C1601E">
              <w:rPr>
                <w:color w:val="000000"/>
                <w:sz w:val="18"/>
                <w:szCs w:val="20"/>
                <w:lang w:eastAsia="es-ES"/>
              </w:rPr>
              <w:t xml:space="preserve">Joseba </w:t>
            </w:r>
            <w:proofErr w:type="spellStart"/>
            <w:r w:rsidRPr="00C1601E">
              <w:rPr>
                <w:color w:val="000000"/>
                <w:sz w:val="18"/>
                <w:szCs w:val="20"/>
                <w:lang w:eastAsia="es-ES"/>
              </w:rPr>
              <w:t>Muxika</w:t>
            </w:r>
            <w:proofErr w:type="spellEnd"/>
            <w:r w:rsidRPr="00C1601E">
              <w:rPr>
                <w:color w:val="000000"/>
                <w:sz w:val="18"/>
                <w:szCs w:val="20"/>
                <w:lang w:eastAsia="es-ES"/>
              </w:rPr>
              <w:t xml:space="preserve"> </w:t>
            </w:r>
            <w:r>
              <w:rPr>
                <w:color w:val="000000"/>
                <w:sz w:val="18"/>
                <w:szCs w:val="20"/>
                <w:lang w:eastAsia="es-ES"/>
              </w:rPr>
              <w:t xml:space="preserve">- </w:t>
            </w:r>
            <w:r w:rsidRPr="00D64A33">
              <w:rPr>
                <w:color w:val="000000"/>
                <w:sz w:val="16"/>
                <w:szCs w:val="20"/>
                <w:lang w:eastAsia="es-ES"/>
              </w:rPr>
              <w:t>Director de participación ciudadana</w:t>
            </w:r>
          </w:p>
        </w:tc>
        <w:tc>
          <w:tcPr>
            <w:tcW w:w="2977" w:type="dxa"/>
            <w:vAlign w:val="center"/>
          </w:tcPr>
          <w:p w:rsidR="005B6B98" w:rsidRPr="00C1601E" w:rsidRDefault="005B6B98" w:rsidP="00356C4C">
            <w:pPr>
              <w:rPr>
                <w:sz w:val="18"/>
                <w:szCs w:val="20"/>
              </w:rPr>
            </w:pPr>
            <w:r w:rsidRPr="00C1601E">
              <w:rPr>
                <w:color w:val="000000"/>
                <w:sz w:val="18"/>
                <w:szCs w:val="20"/>
                <w:lang w:eastAsia="es-ES"/>
              </w:rPr>
              <w:t xml:space="preserve">Goizeder Manotas </w:t>
            </w:r>
            <w:r>
              <w:rPr>
                <w:color w:val="000000"/>
                <w:sz w:val="18"/>
                <w:szCs w:val="20"/>
                <w:lang w:eastAsia="es-ES"/>
              </w:rPr>
              <w:t xml:space="preserve">- </w:t>
            </w:r>
            <w:r w:rsidRPr="00D64A33">
              <w:rPr>
                <w:color w:val="000000"/>
                <w:sz w:val="16"/>
                <w:szCs w:val="20"/>
                <w:lang w:eastAsia="es-ES"/>
              </w:rPr>
              <w:t>Directora de Modernización, Servicios y Sistemas para la Sociedad de la Información</w:t>
            </w:r>
          </w:p>
        </w:tc>
        <w:tc>
          <w:tcPr>
            <w:tcW w:w="1417" w:type="dxa"/>
            <w:vAlign w:val="center"/>
          </w:tcPr>
          <w:p w:rsidR="005B6B98" w:rsidRPr="00231702" w:rsidRDefault="005B6B98" w:rsidP="00356C4C">
            <w:pPr>
              <w:rPr>
                <w:sz w:val="16"/>
                <w:szCs w:val="20"/>
              </w:rPr>
            </w:pPr>
            <w:r w:rsidRPr="00231702">
              <w:rPr>
                <w:sz w:val="16"/>
                <w:szCs w:val="20"/>
              </w:rPr>
              <w:t>SÍ</w:t>
            </w:r>
          </w:p>
        </w:tc>
      </w:tr>
      <w:tr w:rsidR="005B6B98" w:rsidRPr="00C1601E" w:rsidTr="00356C4C">
        <w:tc>
          <w:tcPr>
            <w:tcW w:w="1701" w:type="dxa"/>
            <w:vAlign w:val="center"/>
          </w:tcPr>
          <w:p w:rsidR="005B6B98" w:rsidRPr="00C1601E" w:rsidRDefault="005B6B98" w:rsidP="00356C4C">
            <w:pPr>
              <w:rPr>
                <w:sz w:val="18"/>
                <w:szCs w:val="20"/>
              </w:rPr>
            </w:pPr>
            <w:r w:rsidRPr="00C1601E">
              <w:rPr>
                <w:color w:val="000000"/>
                <w:sz w:val="18"/>
                <w:szCs w:val="20"/>
                <w:lang w:eastAsia="es-ES"/>
              </w:rPr>
              <w:t>Ayuntamiento de Bilbao</w:t>
            </w:r>
          </w:p>
        </w:tc>
        <w:tc>
          <w:tcPr>
            <w:tcW w:w="2552" w:type="dxa"/>
            <w:vAlign w:val="center"/>
          </w:tcPr>
          <w:p w:rsidR="005B6B98" w:rsidRPr="00C1601E" w:rsidRDefault="005B6B98" w:rsidP="00356C4C">
            <w:pPr>
              <w:rPr>
                <w:sz w:val="18"/>
                <w:szCs w:val="20"/>
              </w:rPr>
            </w:pPr>
            <w:proofErr w:type="spellStart"/>
            <w:r w:rsidRPr="00C1601E">
              <w:rPr>
                <w:color w:val="000000"/>
                <w:sz w:val="18"/>
                <w:szCs w:val="20"/>
                <w:lang w:eastAsia="es-ES"/>
              </w:rPr>
              <w:t>Gotzone</w:t>
            </w:r>
            <w:proofErr w:type="spellEnd"/>
            <w:r w:rsidRPr="00C1601E">
              <w:rPr>
                <w:color w:val="000000"/>
                <w:sz w:val="18"/>
                <w:szCs w:val="20"/>
                <w:lang w:eastAsia="es-ES"/>
              </w:rPr>
              <w:t xml:space="preserve"> </w:t>
            </w:r>
            <w:proofErr w:type="spellStart"/>
            <w:r w:rsidRPr="00C1601E">
              <w:rPr>
                <w:color w:val="000000"/>
                <w:sz w:val="18"/>
                <w:szCs w:val="20"/>
                <w:lang w:eastAsia="es-ES"/>
              </w:rPr>
              <w:t>Zaldunbide</w:t>
            </w:r>
            <w:proofErr w:type="spellEnd"/>
            <w:r w:rsidRPr="00C1601E">
              <w:rPr>
                <w:color w:val="000000"/>
                <w:sz w:val="18"/>
                <w:szCs w:val="20"/>
                <w:lang w:eastAsia="es-ES"/>
              </w:rPr>
              <w:t xml:space="preserve"> </w:t>
            </w:r>
            <w:r>
              <w:rPr>
                <w:color w:val="000000"/>
                <w:sz w:val="18"/>
                <w:szCs w:val="20"/>
                <w:lang w:eastAsia="es-ES"/>
              </w:rPr>
              <w:t xml:space="preserve">- </w:t>
            </w:r>
            <w:r w:rsidRPr="00231702">
              <w:rPr>
                <w:color w:val="000000"/>
                <w:sz w:val="16"/>
                <w:szCs w:val="20"/>
                <w:lang w:eastAsia="es-ES"/>
              </w:rPr>
              <w:t>Concejala delegada del área de atención ciudadana, participación y distritos</w:t>
            </w:r>
          </w:p>
        </w:tc>
        <w:tc>
          <w:tcPr>
            <w:tcW w:w="2977" w:type="dxa"/>
            <w:vAlign w:val="center"/>
          </w:tcPr>
          <w:p w:rsidR="005B6B98" w:rsidRPr="00C1601E" w:rsidRDefault="005B6B98" w:rsidP="00356C4C">
            <w:pPr>
              <w:rPr>
                <w:sz w:val="18"/>
                <w:szCs w:val="20"/>
              </w:rPr>
            </w:pPr>
            <w:r w:rsidRPr="00C1601E">
              <w:rPr>
                <w:color w:val="000000"/>
                <w:sz w:val="18"/>
                <w:szCs w:val="20"/>
                <w:lang w:eastAsia="es-ES"/>
              </w:rPr>
              <w:t xml:space="preserve">Amagoia Ibarrondo </w:t>
            </w:r>
            <w:r>
              <w:rPr>
                <w:color w:val="000000"/>
                <w:sz w:val="18"/>
                <w:szCs w:val="20"/>
                <w:lang w:eastAsia="es-ES"/>
              </w:rPr>
              <w:t xml:space="preserve">- </w:t>
            </w:r>
            <w:r w:rsidRPr="00D64A33">
              <w:rPr>
                <w:color w:val="000000"/>
                <w:sz w:val="16"/>
                <w:szCs w:val="20"/>
                <w:lang w:eastAsia="es-ES"/>
              </w:rPr>
              <w:t>Directora del gabinete de calidad y evaluación</w:t>
            </w:r>
          </w:p>
        </w:tc>
        <w:tc>
          <w:tcPr>
            <w:tcW w:w="1417" w:type="dxa"/>
            <w:vAlign w:val="center"/>
          </w:tcPr>
          <w:p w:rsidR="005B6B98" w:rsidRPr="00231702" w:rsidRDefault="005B6B98" w:rsidP="00356C4C">
            <w:pPr>
              <w:rPr>
                <w:sz w:val="16"/>
                <w:szCs w:val="20"/>
              </w:rPr>
            </w:pPr>
            <w:r w:rsidRPr="00231702">
              <w:rPr>
                <w:sz w:val="16"/>
                <w:szCs w:val="20"/>
              </w:rPr>
              <w:t>SÍ</w:t>
            </w:r>
          </w:p>
        </w:tc>
      </w:tr>
      <w:tr w:rsidR="005B6B98" w:rsidRPr="00C1601E" w:rsidTr="00356C4C">
        <w:tc>
          <w:tcPr>
            <w:tcW w:w="1701" w:type="dxa"/>
            <w:vAlign w:val="center"/>
          </w:tcPr>
          <w:p w:rsidR="005B6B98" w:rsidRPr="00C1601E" w:rsidRDefault="005B6B98" w:rsidP="00356C4C">
            <w:pPr>
              <w:rPr>
                <w:sz w:val="18"/>
                <w:szCs w:val="20"/>
              </w:rPr>
            </w:pPr>
            <w:r w:rsidRPr="00C1601E">
              <w:rPr>
                <w:color w:val="000000"/>
                <w:sz w:val="18"/>
                <w:szCs w:val="20"/>
                <w:lang w:eastAsia="es-ES"/>
              </w:rPr>
              <w:t>Ayuntamiento de Donostia</w:t>
            </w:r>
          </w:p>
        </w:tc>
        <w:tc>
          <w:tcPr>
            <w:tcW w:w="2552" w:type="dxa"/>
            <w:vAlign w:val="center"/>
          </w:tcPr>
          <w:p w:rsidR="005B6B98" w:rsidRPr="00C1601E" w:rsidRDefault="005B6B98" w:rsidP="00356C4C">
            <w:pPr>
              <w:rPr>
                <w:sz w:val="18"/>
                <w:szCs w:val="20"/>
              </w:rPr>
            </w:pPr>
            <w:r w:rsidRPr="00C1601E">
              <w:rPr>
                <w:color w:val="000000"/>
                <w:sz w:val="18"/>
                <w:szCs w:val="20"/>
                <w:lang w:eastAsia="es-ES"/>
              </w:rPr>
              <w:t xml:space="preserve">Edorta Azpiazu </w:t>
            </w:r>
            <w:r>
              <w:rPr>
                <w:color w:val="000000"/>
                <w:sz w:val="18"/>
                <w:szCs w:val="20"/>
                <w:lang w:eastAsia="es-ES"/>
              </w:rPr>
              <w:t xml:space="preserve">- </w:t>
            </w:r>
            <w:r w:rsidRPr="00231702">
              <w:rPr>
                <w:color w:val="000000"/>
                <w:sz w:val="16"/>
                <w:szCs w:val="20"/>
                <w:lang w:eastAsia="es-ES"/>
              </w:rPr>
              <w:t>Director de Presidencia</w:t>
            </w:r>
          </w:p>
        </w:tc>
        <w:tc>
          <w:tcPr>
            <w:tcW w:w="2977" w:type="dxa"/>
            <w:vAlign w:val="center"/>
          </w:tcPr>
          <w:p w:rsidR="005B6B98" w:rsidRDefault="005B6B98" w:rsidP="00356C4C">
            <w:pPr>
              <w:rPr>
                <w:color w:val="000000"/>
                <w:sz w:val="16"/>
                <w:szCs w:val="20"/>
                <w:lang w:eastAsia="es-ES"/>
              </w:rPr>
            </w:pPr>
            <w:r w:rsidRPr="00C1601E">
              <w:rPr>
                <w:color w:val="000000"/>
                <w:sz w:val="18"/>
                <w:szCs w:val="20"/>
                <w:lang w:eastAsia="es-ES"/>
              </w:rPr>
              <w:t xml:space="preserve">Mike Esnal </w:t>
            </w:r>
            <w:r>
              <w:rPr>
                <w:color w:val="000000"/>
                <w:sz w:val="18"/>
                <w:szCs w:val="20"/>
                <w:lang w:eastAsia="es-ES"/>
              </w:rPr>
              <w:t xml:space="preserve">- </w:t>
            </w:r>
            <w:r w:rsidRPr="00231702">
              <w:rPr>
                <w:color w:val="000000"/>
                <w:sz w:val="16"/>
                <w:szCs w:val="20"/>
                <w:lang w:eastAsia="es-ES"/>
              </w:rPr>
              <w:t>Jefe de la Unidad de Apoyo de la Dirección de Presidencia</w:t>
            </w:r>
          </w:p>
          <w:p w:rsidR="005B6B98" w:rsidRPr="00C1601E" w:rsidRDefault="005B6B98" w:rsidP="00356C4C">
            <w:pPr>
              <w:rPr>
                <w:sz w:val="18"/>
                <w:szCs w:val="20"/>
              </w:rPr>
            </w:pPr>
            <w:r>
              <w:rPr>
                <w:sz w:val="18"/>
                <w:szCs w:val="20"/>
              </w:rPr>
              <w:t>Ibon Ramos</w:t>
            </w:r>
          </w:p>
        </w:tc>
        <w:tc>
          <w:tcPr>
            <w:tcW w:w="1417" w:type="dxa"/>
            <w:vAlign w:val="center"/>
          </w:tcPr>
          <w:p w:rsidR="005B6B98" w:rsidRPr="00624083" w:rsidRDefault="005B6B98" w:rsidP="00356C4C">
            <w:pPr>
              <w:rPr>
                <w:sz w:val="16"/>
                <w:szCs w:val="20"/>
              </w:rPr>
            </w:pPr>
            <w:r w:rsidRPr="00231702">
              <w:rPr>
                <w:sz w:val="16"/>
                <w:szCs w:val="20"/>
              </w:rPr>
              <w:t>SÍ</w:t>
            </w:r>
          </w:p>
        </w:tc>
      </w:tr>
      <w:tr w:rsidR="005B6B98" w:rsidRPr="00C1601E" w:rsidTr="00356C4C">
        <w:tc>
          <w:tcPr>
            <w:tcW w:w="1701" w:type="dxa"/>
            <w:vAlign w:val="center"/>
          </w:tcPr>
          <w:p w:rsidR="005B6B98" w:rsidRPr="00C1601E" w:rsidRDefault="005B6B98" w:rsidP="00356C4C">
            <w:pPr>
              <w:rPr>
                <w:sz w:val="18"/>
                <w:szCs w:val="20"/>
              </w:rPr>
            </w:pPr>
            <w:r w:rsidRPr="00C1601E">
              <w:rPr>
                <w:color w:val="000000"/>
                <w:sz w:val="18"/>
                <w:szCs w:val="20"/>
                <w:lang w:eastAsia="es-ES"/>
              </w:rPr>
              <w:t>Ayuntamiento de Vitoria-Gasteiz</w:t>
            </w:r>
          </w:p>
        </w:tc>
        <w:tc>
          <w:tcPr>
            <w:tcW w:w="2552" w:type="dxa"/>
            <w:vAlign w:val="center"/>
          </w:tcPr>
          <w:p w:rsidR="005B6B98" w:rsidRPr="00C1601E" w:rsidRDefault="005B6B98" w:rsidP="00356C4C">
            <w:pPr>
              <w:rPr>
                <w:sz w:val="18"/>
                <w:szCs w:val="20"/>
              </w:rPr>
            </w:pPr>
            <w:r w:rsidRPr="00C1601E">
              <w:rPr>
                <w:color w:val="000000"/>
                <w:sz w:val="18"/>
                <w:szCs w:val="20"/>
                <w:lang w:eastAsia="es-ES"/>
              </w:rPr>
              <w:t xml:space="preserve">Vale Tena </w:t>
            </w:r>
            <w:r>
              <w:rPr>
                <w:color w:val="000000"/>
                <w:sz w:val="18"/>
                <w:szCs w:val="20"/>
                <w:lang w:eastAsia="es-ES"/>
              </w:rPr>
              <w:t xml:space="preserve">- </w:t>
            </w:r>
            <w:r w:rsidRPr="00231702">
              <w:rPr>
                <w:color w:val="000000"/>
                <w:sz w:val="16"/>
                <w:szCs w:val="20"/>
                <w:lang w:eastAsia="es-ES"/>
              </w:rPr>
              <w:t>Asesor de Alcaldía</w:t>
            </w:r>
          </w:p>
        </w:tc>
        <w:tc>
          <w:tcPr>
            <w:tcW w:w="2977" w:type="dxa"/>
            <w:vAlign w:val="center"/>
          </w:tcPr>
          <w:p w:rsidR="005B6B98" w:rsidRPr="00C1601E" w:rsidRDefault="005B6B98" w:rsidP="00356C4C">
            <w:pPr>
              <w:rPr>
                <w:sz w:val="18"/>
                <w:szCs w:val="20"/>
              </w:rPr>
            </w:pPr>
            <w:r w:rsidRPr="00C1601E">
              <w:rPr>
                <w:color w:val="000000"/>
                <w:sz w:val="18"/>
                <w:szCs w:val="20"/>
                <w:lang w:eastAsia="es-ES"/>
              </w:rPr>
              <w:t xml:space="preserve">Blanca Guinea </w:t>
            </w:r>
            <w:r>
              <w:rPr>
                <w:color w:val="000000"/>
                <w:sz w:val="18"/>
                <w:szCs w:val="20"/>
                <w:lang w:eastAsia="es-ES"/>
              </w:rPr>
              <w:t xml:space="preserve">- </w:t>
            </w:r>
            <w:r w:rsidRPr="00231702">
              <w:rPr>
                <w:color w:val="000000"/>
                <w:sz w:val="16"/>
                <w:szCs w:val="20"/>
                <w:lang w:eastAsia="es-ES"/>
              </w:rPr>
              <w:t>Directora General de Alcaldía</w:t>
            </w:r>
          </w:p>
        </w:tc>
        <w:tc>
          <w:tcPr>
            <w:tcW w:w="1417" w:type="dxa"/>
            <w:vAlign w:val="center"/>
          </w:tcPr>
          <w:p w:rsidR="005B6B98" w:rsidRPr="00231702" w:rsidRDefault="005B6B98" w:rsidP="00356C4C">
            <w:pPr>
              <w:rPr>
                <w:sz w:val="16"/>
                <w:szCs w:val="20"/>
              </w:rPr>
            </w:pPr>
            <w:r w:rsidRPr="00231702">
              <w:rPr>
                <w:sz w:val="16"/>
                <w:szCs w:val="20"/>
              </w:rPr>
              <w:t>SÍ</w:t>
            </w:r>
          </w:p>
        </w:tc>
      </w:tr>
      <w:tr w:rsidR="005B6B98" w:rsidRPr="00C1601E" w:rsidTr="00356C4C">
        <w:tc>
          <w:tcPr>
            <w:tcW w:w="1701" w:type="dxa"/>
            <w:vAlign w:val="center"/>
          </w:tcPr>
          <w:p w:rsidR="005B6B98" w:rsidRPr="00C1601E" w:rsidRDefault="005B6B98" w:rsidP="00356C4C">
            <w:pPr>
              <w:rPr>
                <w:sz w:val="18"/>
                <w:szCs w:val="20"/>
              </w:rPr>
            </w:pPr>
            <w:proofErr w:type="spellStart"/>
            <w:r w:rsidRPr="00C1601E">
              <w:rPr>
                <w:color w:val="000000"/>
                <w:sz w:val="18"/>
                <w:szCs w:val="20"/>
                <w:lang w:eastAsia="es-ES"/>
              </w:rPr>
              <w:t>Eudel</w:t>
            </w:r>
            <w:proofErr w:type="spellEnd"/>
          </w:p>
        </w:tc>
        <w:tc>
          <w:tcPr>
            <w:tcW w:w="2552" w:type="dxa"/>
            <w:vAlign w:val="center"/>
          </w:tcPr>
          <w:p w:rsidR="005B6B98" w:rsidRPr="00C1601E" w:rsidRDefault="005B6B98" w:rsidP="00356C4C">
            <w:pPr>
              <w:rPr>
                <w:sz w:val="18"/>
                <w:szCs w:val="20"/>
              </w:rPr>
            </w:pPr>
            <w:r w:rsidRPr="00C1601E">
              <w:rPr>
                <w:color w:val="000000"/>
                <w:sz w:val="18"/>
                <w:szCs w:val="20"/>
                <w:lang w:eastAsia="es-ES"/>
              </w:rPr>
              <w:t xml:space="preserve">Roberto </w:t>
            </w:r>
            <w:proofErr w:type="spellStart"/>
            <w:r w:rsidRPr="00C1601E">
              <w:rPr>
                <w:color w:val="000000"/>
                <w:sz w:val="18"/>
                <w:szCs w:val="20"/>
                <w:lang w:eastAsia="es-ES"/>
              </w:rPr>
              <w:t>Cañon</w:t>
            </w:r>
            <w:proofErr w:type="spellEnd"/>
            <w:r w:rsidRPr="00C1601E">
              <w:rPr>
                <w:color w:val="000000"/>
                <w:sz w:val="18"/>
                <w:szCs w:val="20"/>
                <w:lang w:eastAsia="es-ES"/>
              </w:rPr>
              <w:t xml:space="preserve"> </w:t>
            </w:r>
            <w:r>
              <w:rPr>
                <w:color w:val="000000"/>
                <w:sz w:val="18"/>
                <w:szCs w:val="20"/>
                <w:lang w:eastAsia="es-ES"/>
              </w:rPr>
              <w:t xml:space="preserve">- </w:t>
            </w:r>
            <w:r w:rsidRPr="00231702">
              <w:rPr>
                <w:color w:val="000000"/>
                <w:sz w:val="16"/>
                <w:szCs w:val="20"/>
                <w:lang w:eastAsia="es-ES"/>
              </w:rPr>
              <w:t xml:space="preserve">Jefe de organización de </w:t>
            </w:r>
            <w:proofErr w:type="spellStart"/>
            <w:r w:rsidRPr="00231702">
              <w:rPr>
                <w:color w:val="000000"/>
                <w:sz w:val="16"/>
                <w:szCs w:val="20"/>
                <w:lang w:eastAsia="es-ES"/>
              </w:rPr>
              <w:t>Eudel</w:t>
            </w:r>
            <w:proofErr w:type="spellEnd"/>
          </w:p>
        </w:tc>
        <w:tc>
          <w:tcPr>
            <w:tcW w:w="2977" w:type="dxa"/>
            <w:vAlign w:val="center"/>
          </w:tcPr>
          <w:p w:rsidR="005B6B98" w:rsidRPr="00C1601E" w:rsidRDefault="005B6B98" w:rsidP="00356C4C">
            <w:pPr>
              <w:rPr>
                <w:sz w:val="18"/>
                <w:szCs w:val="20"/>
              </w:rPr>
            </w:pPr>
          </w:p>
        </w:tc>
        <w:tc>
          <w:tcPr>
            <w:tcW w:w="1417" w:type="dxa"/>
            <w:vAlign w:val="center"/>
          </w:tcPr>
          <w:p w:rsidR="005B6B98" w:rsidRPr="00231702" w:rsidRDefault="005B6B98" w:rsidP="00356C4C">
            <w:pPr>
              <w:rPr>
                <w:sz w:val="16"/>
                <w:szCs w:val="20"/>
              </w:rPr>
            </w:pPr>
            <w:r w:rsidRPr="00231702">
              <w:rPr>
                <w:sz w:val="16"/>
                <w:szCs w:val="20"/>
              </w:rPr>
              <w:t>NO</w:t>
            </w:r>
          </w:p>
        </w:tc>
      </w:tr>
      <w:tr w:rsidR="005B6B98" w:rsidRPr="00C1601E" w:rsidTr="00356C4C">
        <w:tc>
          <w:tcPr>
            <w:tcW w:w="1701" w:type="dxa"/>
            <w:vAlign w:val="center"/>
          </w:tcPr>
          <w:p w:rsidR="005B6B98" w:rsidRPr="00C1601E" w:rsidRDefault="005B6B98" w:rsidP="00356C4C">
            <w:pPr>
              <w:rPr>
                <w:sz w:val="18"/>
                <w:szCs w:val="20"/>
              </w:rPr>
            </w:pPr>
            <w:proofErr w:type="spellStart"/>
            <w:r w:rsidRPr="00C1601E">
              <w:rPr>
                <w:color w:val="000000"/>
                <w:sz w:val="18"/>
                <w:szCs w:val="20"/>
                <w:lang w:eastAsia="es-ES"/>
              </w:rPr>
              <w:t>Innobasque</w:t>
            </w:r>
            <w:proofErr w:type="spellEnd"/>
          </w:p>
        </w:tc>
        <w:tc>
          <w:tcPr>
            <w:tcW w:w="2552" w:type="dxa"/>
            <w:vAlign w:val="center"/>
          </w:tcPr>
          <w:p w:rsidR="005B6B98" w:rsidRPr="00C1601E" w:rsidRDefault="005B6B98" w:rsidP="00356C4C">
            <w:pPr>
              <w:rPr>
                <w:sz w:val="18"/>
                <w:szCs w:val="20"/>
              </w:rPr>
            </w:pPr>
            <w:r w:rsidRPr="00C1601E">
              <w:rPr>
                <w:color w:val="000000"/>
                <w:sz w:val="18"/>
                <w:szCs w:val="20"/>
                <w:lang w:eastAsia="es-ES"/>
              </w:rPr>
              <w:t xml:space="preserve">Gotzon Bernaola. </w:t>
            </w:r>
            <w:r>
              <w:rPr>
                <w:color w:val="000000"/>
                <w:sz w:val="18"/>
                <w:szCs w:val="20"/>
                <w:lang w:eastAsia="es-ES"/>
              </w:rPr>
              <w:t xml:space="preserve">- </w:t>
            </w:r>
            <w:r w:rsidRPr="00231702">
              <w:rPr>
                <w:color w:val="000000"/>
                <w:sz w:val="16"/>
                <w:szCs w:val="20"/>
                <w:lang w:eastAsia="es-ES"/>
              </w:rPr>
              <w:t>Director de innovación pública</w:t>
            </w:r>
          </w:p>
        </w:tc>
        <w:tc>
          <w:tcPr>
            <w:tcW w:w="2977" w:type="dxa"/>
            <w:vAlign w:val="center"/>
          </w:tcPr>
          <w:p w:rsidR="005B6B98" w:rsidRPr="00C1601E" w:rsidRDefault="005B6B98" w:rsidP="00356C4C">
            <w:pPr>
              <w:rPr>
                <w:sz w:val="18"/>
                <w:szCs w:val="20"/>
              </w:rPr>
            </w:pPr>
            <w:r w:rsidRPr="00C1601E">
              <w:rPr>
                <w:color w:val="000000"/>
                <w:sz w:val="18"/>
                <w:szCs w:val="20"/>
                <w:lang w:eastAsia="es-ES"/>
              </w:rPr>
              <w:t>Goizalde Atxuteg</w:t>
            </w:r>
            <w:r>
              <w:rPr>
                <w:color w:val="000000"/>
                <w:sz w:val="18"/>
                <w:szCs w:val="20"/>
                <w:lang w:eastAsia="es-ES"/>
              </w:rPr>
              <w:t xml:space="preserve">i - </w:t>
            </w:r>
            <w:r w:rsidRPr="00231702">
              <w:rPr>
                <w:color w:val="000000"/>
                <w:sz w:val="16"/>
                <w:szCs w:val="20"/>
                <w:lang w:eastAsia="es-ES"/>
              </w:rPr>
              <w:t xml:space="preserve">Responsable de proyectos </w:t>
            </w:r>
          </w:p>
        </w:tc>
        <w:tc>
          <w:tcPr>
            <w:tcW w:w="1417" w:type="dxa"/>
            <w:vAlign w:val="center"/>
          </w:tcPr>
          <w:p w:rsidR="005B6B98" w:rsidRPr="00231702" w:rsidRDefault="005B6B98" w:rsidP="00356C4C">
            <w:pPr>
              <w:rPr>
                <w:sz w:val="16"/>
                <w:szCs w:val="20"/>
              </w:rPr>
            </w:pPr>
            <w:r w:rsidRPr="00231702">
              <w:rPr>
                <w:sz w:val="16"/>
                <w:szCs w:val="20"/>
              </w:rPr>
              <w:t>SÍ</w:t>
            </w:r>
          </w:p>
        </w:tc>
      </w:tr>
      <w:tr w:rsidR="005B6B98" w:rsidRPr="00C1601E" w:rsidTr="00356C4C">
        <w:tc>
          <w:tcPr>
            <w:tcW w:w="1701" w:type="dxa"/>
            <w:vAlign w:val="center"/>
          </w:tcPr>
          <w:p w:rsidR="005B6B98" w:rsidRPr="00C1601E" w:rsidRDefault="005B6B98" w:rsidP="00356C4C">
            <w:pPr>
              <w:rPr>
                <w:sz w:val="18"/>
                <w:szCs w:val="20"/>
              </w:rPr>
            </w:pPr>
          </w:p>
        </w:tc>
        <w:tc>
          <w:tcPr>
            <w:tcW w:w="2552" w:type="dxa"/>
            <w:vAlign w:val="center"/>
          </w:tcPr>
          <w:p w:rsidR="005B6B98" w:rsidRPr="00C1601E" w:rsidRDefault="005B6B98" w:rsidP="00356C4C">
            <w:pPr>
              <w:rPr>
                <w:sz w:val="18"/>
                <w:szCs w:val="20"/>
              </w:rPr>
            </w:pPr>
            <w:r w:rsidRPr="00C1601E">
              <w:rPr>
                <w:color w:val="000000"/>
                <w:sz w:val="18"/>
                <w:szCs w:val="20"/>
                <w:lang w:eastAsia="es-ES"/>
              </w:rPr>
              <w:t>Alberto Ortiz de Zárate</w:t>
            </w:r>
          </w:p>
        </w:tc>
        <w:tc>
          <w:tcPr>
            <w:tcW w:w="2977" w:type="dxa"/>
            <w:vAlign w:val="center"/>
          </w:tcPr>
          <w:p w:rsidR="005B6B98" w:rsidRPr="00225956" w:rsidRDefault="005B6B98" w:rsidP="00356C4C">
            <w:pPr>
              <w:rPr>
                <w:sz w:val="18"/>
                <w:szCs w:val="20"/>
              </w:rPr>
            </w:pPr>
            <w:proofErr w:type="spellStart"/>
            <w:r>
              <w:rPr>
                <w:sz w:val="18"/>
                <w:szCs w:val="20"/>
              </w:rPr>
              <w:t>Antxon</w:t>
            </w:r>
            <w:proofErr w:type="spellEnd"/>
            <w:r>
              <w:rPr>
                <w:sz w:val="18"/>
                <w:szCs w:val="20"/>
              </w:rPr>
              <w:t xml:space="preserve"> Gallego</w:t>
            </w:r>
          </w:p>
        </w:tc>
        <w:tc>
          <w:tcPr>
            <w:tcW w:w="1417" w:type="dxa"/>
            <w:vAlign w:val="center"/>
          </w:tcPr>
          <w:p w:rsidR="005B6B98" w:rsidRPr="00231702" w:rsidRDefault="005B6B98" w:rsidP="00356C4C">
            <w:pPr>
              <w:rPr>
                <w:sz w:val="16"/>
                <w:szCs w:val="20"/>
              </w:rPr>
            </w:pPr>
            <w:r w:rsidRPr="000D3C89">
              <w:rPr>
                <w:color w:val="FF0000"/>
                <w:sz w:val="16"/>
                <w:szCs w:val="20"/>
              </w:rPr>
              <w:t>NO</w:t>
            </w:r>
            <w:r w:rsidR="000D3C89" w:rsidRPr="000D3C89">
              <w:rPr>
                <w:color w:val="FF0000"/>
                <w:sz w:val="16"/>
                <w:szCs w:val="20"/>
              </w:rPr>
              <w:t xml:space="preserve"> ¿??</w:t>
            </w:r>
          </w:p>
        </w:tc>
      </w:tr>
      <w:tr w:rsidR="005B6B98" w:rsidRPr="00C1601E" w:rsidTr="00356C4C">
        <w:tc>
          <w:tcPr>
            <w:tcW w:w="1701" w:type="dxa"/>
            <w:vAlign w:val="center"/>
          </w:tcPr>
          <w:p w:rsidR="005B6B98" w:rsidRPr="00C1601E" w:rsidRDefault="005B6B98" w:rsidP="00356C4C">
            <w:pPr>
              <w:rPr>
                <w:sz w:val="18"/>
                <w:szCs w:val="20"/>
              </w:rPr>
            </w:pPr>
            <w:r>
              <w:rPr>
                <w:color w:val="000000"/>
                <w:sz w:val="18"/>
                <w:szCs w:val="20"/>
                <w:lang w:eastAsia="es-ES"/>
              </w:rPr>
              <w:t xml:space="preserve">Asociación Mestiza </w:t>
            </w:r>
          </w:p>
        </w:tc>
        <w:tc>
          <w:tcPr>
            <w:tcW w:w="2552" w:type="dxa"/>
            <w:vAlign w:val="center"/>
          </w:tcPr>
          <w:p w:rsidR="005B6B98" w:rsidRPr="00C1601E" w:rsidRDefault="005B6B98" w:rsidP="00356C4C">
            <w:pPr>
              <w:rPr>
                <w:sz w:val="18"/>
                <w:szCs w:val="20"/>
              </w:rPr>
            </w:pPr>
            <w:r w:rsidRPr="00C1601E">
              <w:rPr>
                <w:sz w:val="18"/>
                <w:szCs w:val="20"/>
              </w:rPr>
              <w:t>Ana Molina</w:t>
            </w:r>
          </w:p>
        </w:tc>
        <w:tc>
          <w:tcPr>
            <w:tcW w:w="2977" w:type="dxa"/>
            <w:vAlign w:val="center"/>
          </w:tcPr>
          <w:p w:rsidR="005B6B98" w:rsidRPr="0084229C" w:rsidRDefault="005B6B98" w:rsidP="00356C4C">
            <w:pPr>
              <w:rPr>
                <w:i/>
                <w:sz w:val="18"/>
                <w:szCs w:val="20"/>
              </w:rPr>
            </w:pPr>
          </w:p>
        </w:tc>
        <w:tc>
          <w:tcPr>
            <w:tcW w:w="1417" w:type="dxa"/>
            <w:vAlign w:val="center"/>
          </w:tcPr>
          <w:p w:rsidR="005B6B98" w:rsidRPr="00231702" w:rsidRDefault="005B6B98" w:rsidP="00356C4C">
            <w:pPr>
              <w:rPr>
                <w:sz w:val="16"/>
                <w:szCs w:val="20"/>
              </w:rPr>
            </w:pPr>
            <w:r w:rsidRPr="00231702">
              <w:rPr>
                <w:sz w:val="16"/>
                <w:szCs w:val="20"/>
              </w:rPr>
              <w:t>SÍ</w:t>
            </w:r>
          </w:p>
        </w:tc>
      </w:tr>
      <w:tr w:rsidR="005B6B98" w:rsidRPr="00C1601E" w:rsidTr="00356C4C">
        <w:tc>
          <w:tcPr>
            <w:tcW w:w="1701" w:type="dxa"/>
            <w:vAlign w:val="center"/>
          </w:tcPr>
          <w:p w:rsidR="005B6B98" w:rsidRPr="00C1601E" w:rsidRDefault="005B6B98" w:rsidP="00356C4C">
            <w:pPr>
              <w:rPr>
                <w:sz w:val="18"/>
                <w:szCs w:val="20"/>
              </w:rPr>
            </w:pPr>
            <w:proofErr w:type="spellStart"/>
            <w:r>
              <w:rPr>
                <w:color w:val="000000"/>
                <w:sz w:val="18"/>
                <w:szCs w:val="20"/>
                <w:lang w:eastAsia="es-ES"/>
              </w:rPr>
              <w:t>Osoigo</w:t>
            </w:r>
            <w:proofErr w:type="spellEnd"/>
          </w:p>
        </w:tc>
        <w:tc>
          <w:tcPr>
            <w:tcW w:w="2552" w:type="dxa"/>
            <w:vAlign w:val="center"/>
          </w:tcPr>
          <w:p w:rsidR="005B6B98" w:rsidRPr="00C1601E" w:rsidRDefault="005B6B98" w:rsidP="00356C4C">
            <w:pPr>
              <w:rPr>
                <w:sz w:val="18"/>
                <w:szCs w:val="20"/>
              </w:rPr>
            </w:pPr>
            <w:r w:rsidRPr="00C1601E">
              <w:rPr>
                <w:sz w:val="18"/>
                <w:szCs w:val="20"/>
              </w:rPr>
              <w:t>Eneko Agirre</w:t>
            </w:r>
          </w:p>
        </w:tc>
        <w:tc>
          <w:tcPr>
            <w:tcW w:w="2977" w:type="dxa"/>
            <w:vAlign w:val="center"/>
          </w:tcPr>
          <w:p w:rsidR="005B6B98" w:rsidRPr="00C1601E" w:rsidRDefault="005B6B98" w:rsidP="00356C4C">
            <w:pPr>
              <w:rPr>
                <w:sz w:val="18"/>
                <w:szCs w:val="20"/>
              </w:rPr>
            </w:pPr>
          </w:p>
        </w:tc>
        <w:tc>
          <w:tcPr>
            <w:tcW w:w="1417" w:type="dxa"/>
            <w:vAlign w:val="center"/>
          </w:tcPr>
          <w:p w:rsidR="005B6B98" w:rsidRPr="00231702" w:rsidRDefault="005B6B98" w:rsidP="00356C4C">
            <w:pPr>
              <w:rPr>
                <w:i/>
                <w:sz w:val="16"/>
                <w:szCs w:val="20"/>
              </w:rPr>
            </w:pPr>
            <w:r>
              <w:rPr>
                <w:sz w:val="16"/>
                <w:szCs w:val="20"/>
              </w:rPr>
              <w:t>SÍ</w:t>
            </w:r>
          </w:p>
        </w:tc>
      </w:tr>
      <w:tr w:rsidR="005B6B98" w:rsidRPr="00C1601E" w:rsidTr="00356C4C">
        <w:tc>
          <w:tcPr>
            <w:tcW w:w="1701" w:type="dxa"/>
            <w:vAlign w:val="center"/>
          </w:tcPr>
          <w:p w:rsidR="005B6B98" w:rsidRPr="00C1601E" w:rsidRDefault="005B6B98" w:rsidP="00356C4C">
            <w:pPr>
              <w:rPr>
                <w:sz w:val="18"/>
                <w:szCs w:val="20"/>
              </w:rPr>
            </w:pPr>
            <w:r w:rsidRPr="00C1601E">
              <w:rPr>
                <w:sz w:val="18"/>
                <w:szCs w:val="20"/>
              </w:rPr>
              <w:t>Consejo de la Mujer</w:t>
            </w:r>
          </w:p>
        </w:tc>
        <w:tc>
          <w:tcPr>
            <w:tcW w:w="2552" w:type="dxa"/>
            <w:vAlign w:val="center"/>
          </w:tcPr>
          <w:p w:rsidR="005B6B98" w:rsidRPr="00C1601E" w:rsidRDefault="005B6B98" w:rsidP="00356C4C">
            <w:pPr>
              <w:rPr>
                <w:sz w:val="18"/>
                <w:szCs w:val="20"/>
              </w:rPr>
            </w:pPr>
            <w:r w:rsidRPr="00C1601E">
              <w:rPr>
                <w:sz w:val="18"/>
                <w:szCs w:val="20"/>
              </w:rPr>
              <w:t xml:space="preserve">Arantza </w:t>
            </w:r>
            <w:proofErr w:type="spellStart"/>
            <w:r w:rsidRPr="00C1601E">
              <w:rPr>
                <w:sz w:val="18"/>
                <w:szCs w:val="20"/>
              </w:rPr>
              <w:t>Otaolea</w:t>
            </w:r>
            <w:proofErr w:type="spellEnd"/>
          </w:p>
        </w:tc>
        <w:tc>
          <w:tcPr>
            <w:tcW w:w="2977" w:type="dxa"/>
            <w:vAlign w:val="center"/>
          </w:tcPr>
          <w:p w:rsidR="005B6B98" w:rsidRPr="00C1601E" w:rsidRDefault="005B6B98" w:rsidP="00356C4C">
            <w:pPr>
              <w:rPr>
                <w:sz w:val="18"/>
                <w:szCs w:val="20"/>
              </w:rPr>
            </w:pPr>
          </w:p>
        </w:tc>
        <w:tc>
          <w:tcPr>
            <w:tcW w:w="1417" w:type="dxa"/>
            <w:vAlign w:val="center"/>
          </w:tcPr>
          <w:p w:rsidR="005B6B98" w:rsidRPr="00231702" w:rsidRDefault="005B6B98" w:rsidP="00356C4C">
            <w:pPr>
              <w:rPr>
                <w:sz w:val="16"/>
                <w:szCs w:val="20"/>
              </w:rPr>
            </w:pPr>
            <w:r w:rsidRPr="00231702">
              <w:rPr>
                <w:sz w:val="16"/>
                <w:szCs w:val="20"/>
              </w:rPr>
              <w:t>SÍ</w:t>
            </w:r>
          </w:p>
        </w:tc>
      </w:tr>
      <w:tr w:rsidR="005B6B98" w:rsidRPr="00C1601E" w:rsidTr="00356C4C">
        <w:tc>
          <w:tcPr>
            <w:tcW w:w="1701" w:type="dxa"/>
            <w:vAlign w:val="center"/>
          </w:tcPr>
          <w:p w:rsidR="005B6B98" w:rsidRPr="00C1601E" w:rsidRDefault="005B6B98" w:rsidP="00356C4C">
            <w:pPr>
              <w:rPr>
                <w:sz w:val="18"/>
                <w:szCs w:val="20"/>
              </w:rPr>
            </w:pPr>
            <w:r w:rsidRPr="00C1601E">
              <w:rPr>
                <w:sz w:val="18"/>
                <w:szCs w:val="20"/>
              </w:rPr>
              <w:t xml:space="preserve">Euskadiko </w:t>
            </w:r>
            <w:proofErr w:type="spellStart"/>
            <w:r w:rsidRPr="00C1601E">
              <w:rPr>
                <w:sz w:val="18"/>
                <w:szCs w:val="20"/>
              </w:rPr>
              <w:t>Gazteriaren</w:t>
            </w:r>
            <w:proofErr w:type="spellEnd"/>
            <w:r w:rsidRPr="00C1601E">
              <w:rPr>
                <w:sz w:val="18"/>
                <w:szCs w:val="20"/>
              </w:rPr>
              <w:t xml:space="preserve"> </w:t>
            </w:r>
            <w:proofErr w:type="spellStart"/>
            <w:r w:rsidRPr="00C1601E">
              <w:rPr>
                <w:sz w:val="18"/>
                <w:szCs w:val="20"/>
              </w:rPr>
              <w:t>Kontseilua</w:t>
            </w:r>
            <w:proofErr w:type="spellEnd"/>
          </w:p>
        </w:tc>
        <w:tc>
          <w:tcPr>
            <w:tcW w:w="2552" w:type="dxa"/>
            <w:vAlign w:val="center"/>
          </w:tcPr>
          <w:p w:rsidR="005B6B98" w:rsidRPr="00312850" w:rsidRDefault="005B6B98" w:rsidP="00356C4C">
            <w:pPr>
              <w:rPr>
                <w:i/>
                <w:sz w:val="18"/>
                <w:szCs w:val="20"/>
              </w:rPr>
            </w:pPr>
            <w:r w:rsidRPr="00C1601E">
              <w:rPr>
                <w:sz w:val="18"/>
                <w:szCs w:val="20"/>
              </w:rPr>
              <w:t>Maialen Olabe</w:t>
            </w:r>
            <w:r>
              <w:rPr>
                <w:sz w:val="18"/>
                <w:szCs w:val="20"/>
              </w:rPr>
              <w:t xml:space="preserve"> - </w:t>
            </w:r>
            <w:r>
              <w:rPr>
                <w:i/>
                <w:sz w:val="18"/>
                <w:szCs w:val="20"/>
              </w:rPr>
              <w:t>Presidenta</w:t>
            </w:r>
          </w:p>
        </w:tc>
        <w:tc>
          <w:tcPr>
            <w:tcW w:w="2977" w:type="dxa"/>
            <w:vAlign w:val="center"/>
          </w:tcPr>
          <w:p w:rsidR="005B6B98" w:rsidRPr="00121D86" w:rsidRDefault="005B6B98" w:rsidP="00356C4C">
            <w:pPr>
              <w:rPr>
                <w:sz w:val="18"/>
                <w:szCs w:val="20"/>
              </w:rPr>
            </w:pPr>
            <w:proofErr w:type="spellStart"/>
            <w:r w:rsidRPr="00121D86">
              <w:rPr>
                <w:sz w:val="18"/>
                <w:szCs w:val="20"/>
              </w:rPr>
              <w:t>Xuban</w:t>
            </w:r>
            <w:proofErr w:type="spellEnd"/>
            <w:r w:rsidRPr="00121D86">
              <w:rPr>
                <w:sz w:val="18"/>
                <w:szCs w:val="20"/>
              </w:rPr>
              <w:t xml:space="preserve"> </w:t>
            </w:r>
            <w:proofErr w:type="spellStart"/>
            <w:r w:rsidRPr="00121D86">
              <w:rPr>
                <w:sz w:val="18"/>
                <w:szCs w:val="20"/>
              </w:rPr>
              <w:t>Zubiria</w:t>
            </w:r>
            <w:proofErr w:type="spellEnd"/>
            <w:r>
              <w:rPr>
                <w:sz w:val="18"/>
                <w:szCs w:val="20"/>
              </w:rPr>
              <w:t xml:space="preserve"> - </w:t>
            </w:r>
            <w:r w:rsidRPr="00312850">
              <w:rPr>
                <w:i/>
                <w:color w:val="000000"/>
                <w:sz w:val="18"/>
                <w:lang w:eastAsia="es-ES"/>
              </w:rPr>
              <w:t>Técnico de Participación</w:t>
            </w:r>
          </w:p>
        </w:tc>
        <w:tc>
          <w:tcPr>
            <w:tcW w:w="1417" w:type="dxa"/>
            <w:vAlign w:val="center"/>
          </w:tcPr>
          <w:p w:rsidR="005B6B98" w:rsidRPr="00231702" w:rsidRDefault="005B6B98" w:rsidP="00356C4C">
            <w:pPr>
              <w:rPr>
                <w:sz w:val="16"/>
                <w:szCs w:val="20"/>
              </w:rPr>
            </w:pPr>
            <w:r w:rsidRPr="00231702">
              <w:rPr>
                <w:sz w:val="16"/>
                <w:szCs w:val="20"/>
              </w:rPr>
              <w:t>SÍ</w:t>
            </w:r>
          </w:p>
        </w:tc>
      </w:tr>
      <w:tr w:rsidR="005B6B98" w:rsidRPr="00C1601E" w:rsidTr="00356C4C">
        <w:tc>
          <w:tcPr>
            <w:tcW w:w="1701" w:type="dxa"/>
            <w:vAlign w:val="center"/>
          </w:tcPr>
          <w:p w:rsidR="005B6B98" w:rsidRPr="00C1601E" w:rsidRDefault="005B6B98" w:rsidP="00356C4C">
            <w:pPr>
              <w:rPr>
                <w:sz w:val="18"/>
                <w:szCs w:val="20"/>
              </w:rPr>
            </w:pPr>
            <w:proofErr w:type="spellStart"/>
            <w:r w:rsidRPr="00C1601E">
              <w:rPr>
                <w:sz w:val="18"/>
                <w:szCs w:val="20"/>
              </w:rPr>
              <w:t>Sareen</w:t>
            </w:r>
            <w:proofErr w:type="spellEnd"/>
            <w:r w:rsidRPr="00C1601E">
              <w:rPr>
                <w:sz w:val="18"/>
                <w:szCs w:val="20"/>
              </w:rPr>
              <w:t xml:space="preserve"> </w:t>
            </w:r>
            <w:proofErr w:type="spellStart"/>
            <w:r w:rsidRPr="00C1601E">
              <w:rPr>
                <w:sz w:val="18"/>
                <w:szCs w:val="20"/>
              </w:rPr>
              <w:t>Sarea</w:t>
            </w:r>
            <w:proofErr w:type="spellEnd"/>
          </w:p>
        </w:tc>
        <w:tc>
          <w:tcPr>
            <w:tcW w:w="2552" w:type="dxa"/>
            <w:vAlign w:val="center"/>
          </w:tcPr>
          <w:p w:rsidR="005B6B98" w:rsidRPr="00C1601E" w:rsidRDefault="005B6B98" w:rsidP="00356C4C">
            <w:pPr>
              <w:rPr>
                <w:sz w:val="18"/>
                <w:szCs w:val="20"/>
              </w:rPr>
            </w:pPr>
            <w:r w:rsidRPr="00C1601E">
              <w:rPr>
                <w:sz w:val="18"/>
                <w:szCs w:val="20"/>
              </w:rPr>
              <w:t>Mikel Barturen</w:t>
            </w:r>
          </w:p>
        </w:tc>
        <w:tc>
          <w:tcPr>
            <w:tcW w:w="2977" w:type="dxa"/>
            <w:vAlign w:val="center"/>
          </w:tcPr>
          <w:p w:rsidR="005B6B98" w:rsidRPr="00C1601E" w:rsidRDefault="005B6B98" w:rsidP="00356C4C">
            <w:pPr>
              <w:rPr>
                <w:sz w:val="18"/>
                <w:szCs w:val="20"/>
              </w:rPr>
            </w:pPr>
          </w:p>
        </w:tc>
        <w:tc>
          <w:tcPr>
            <w:tcW w:w="1417" w:type="dxa"/>
            <w:vAlign w:val="center"/>
          </w:tcPr>
          <w:p w:rsidR="005B6B98" w:rsidRPr="00231702" w:rsidRDefault="005B6B98" w:rsidP="00356C4C">
            <w:pPr>
              <w:rPr>
                <w:sz w:val="16"/>
                <w:szCs w:val="20"/>
              </w:rPr>
            </w:pPr>
            <w:r w:rsidRPr="00231702">
              <w:rPr>
                <w:sz w:val="16"/>
                <w:szCs w:val="20"/>
              </w:rPr>
              <w:t>SÍ</w:t>
            </w:r>
          </w:p>
        </w:tc>
      </w:tr>
      <w:tr w:rsidR="005B6B98" w:rsidRPr="00C1601E" w:rsidTr="00356C4C">
        <w:tc>
          <w:tcPr>
            <w:tcW w:w="1701" w:type="dxa"/>
            <w:vAlign w:val="center"/>
          </w:tcPr>
          <w:p w:rsidR="005B6B98" w:rsidRPr="00C1601E" w:rsidRDefault="005B6B98" w:rsidP="00356C4C">
            <w:pPr>
              <w:rPr>
                <w:sz w:val="18"/>
                <w:szCs w:val="20"/>
              </w:rPr>
            </w:pPr>
            <w:r w:rsidRPr="00C1601E">
              <w:rPr>
                <w:sz w:val="18"/>
                <w:szCs w:val="20"/>
              </w:rPr>
              <w:t>Concejos del municipio de Gasteiz</w:t>
            </w:r>
          </w:p>
        </w:tc>
        <w:tc>
          <w:tcPr>
            <w:tcW w:w="2552" w:type="dxa"/>
            <w:vAlign w:val="center"/>
          </w:tcPr>
          <w:p w:rsidR="005B6B98" w:rsidRPr="00C1601E" w:rsidRDefault="005B6B98" w:rsidP="00356C4C">
            <w:pPr>
              <w:rPr>
                <w:sz w:val="18"/>
                <w:szCs w:val="20"/>
              </w:rPr>
            </w:pPr>
            <w:r w:rsidRPr="00C1601E">
              <w:rPr>
                <w:color w:val="000000"/>
                <w:sz w:val="18"/>
                <w:szCs w:val="20"/>
                <w:lang w:eastAsia="es-ES"/>
              </w:rPr>
              <w:t>Miren Fernández de Landa</w:t>
            </w:r>
          </w:p>
        </w:tc>
        <w:tc>
          <w:tcPr>
            <w:tcW w:w="2977" w:type="dxa"/>
            <w:vAlign w:val="center"/>
          </w:tcPr>
          <w:p w:rsidR="005B6B98" w:rsidRPr="00C1601E" w:rsidRDefault="005B6B98" w:rsidP="00356C4C">
            <w:pPr>
              <w:rPr>
                <w:sz w:val="18"/>
                <w:szCs w:val="20"/>
              </w:rPr>
            </w:pPr>
          </w:p>
        </w:tc>
        <w:tc>
          <w:tcPr>
            <w:tcW w:w="1417" w:type="dxa"/>
            <w:vAlign w:val="center"/>
          </w:tcPr>
          <w:p w:rsidR="005B6B98" w:rsidRPr="00231702" w:rsidRDefault="005B6B98" w:rsidP="00356C4C">
            <w:pPr>
              <w:rPr>
                <w:sz w:val="16"/>
                <w:szCs w:val="20"/>
              </w:rPr>
            </w:pPr>
            <w:r w:rsidRPr="00231702">
              <w:rPr>
                <w:sz w:val="16"/>
                <w:szCs w:val="20"/>
              </w:rPr>
              <w:t>SÍ</w:t>
            </w:r>
          </w:p>
        </w:tc>
      </w:tr>
      <w:tr w:rsidR="005B6B98" w:rsidRPr="00C1601E" w:rsidTr="00356C4C">
        <w:tc>
          <w:tcPr>
            <w:tcW w:w="1701" w:type="dxa"/>
            <w:vAlign w:val="center"/>
          </w:tcPr>
          <w:p w:rsidR="005B6B98" w:rsidRPr="00C1601E" w:rsidRDefault="005B6B98" w:rsidP="00356C4C">
            <w:pPr>
              <w:rPr>
                <w:sz w:val="18"/>
                <w:szCs w:val="20"/>
              </w:rPr>
            </w:pPr>
            <w:r>
              <w:rPr>
                <w:sz w:val="18"/>
                <w:szCs w:val="20"/>
              </w:rPr>
              <w:t>Secretaría técnica</w:t>
            </w:r>
          </w:p>
        </w:tc>
        <w:tc>
          <w:tcPr>
            <w:tcW w:w="6946" w:type="dxa"/>
            <w:gridSpan w:val="3"/>
            <w:vAlign w:val="center"/>
          </w:tcPr>
          <w:p w:rsidR="005B6B98" w:rsidRPr="00AA4331" w:rsidRDefault="005B6B98" w:rsidP="00356C4C">
            <w:pPr>
              <w:rPr>
                <w:i/>
                <w:sz w:val="18"/>
                <w:szCs w:val="20"/>
              </w:rPr>
            </w:pPr>
            <w:r w:rsidRPr="0084328C">
              <w:rPr>
                <w:sz w:val="18"/>
                <w:szCs w:val="20"/>
              </w:rPr>
              <w:t>Koldobike Uriarte</w:t>
            </w:r>
            <w:r>
              <w:rPr>
                <w:sz w:val="18"/>
                <w:szCs w:val="20"/>
              </w:rPr>
              <w:t xml:space="preserve"> - </w:t>
            </w:r>
            <w:r w:rsidRPr="00AA4331">
              <w:rPr>
                <w:i/>
                <w:sz w:val="18"/>
                <w:szCs w:val="20"/>
              </w:rPr>
              <w:t xml:space="preserve">responsable técnica del proyecto </w:t>
            </w:r>
          </w:p>
          <w:p w:rsidR="005B6B98" w:rsidRPr="00231702" w:rsidRDefault="005B6B98" w:rsidP="00356C4C">
            <w:pPr>
              <w:rPr>
                <w:sz w:val="16"/>
                <w:szCs w:val="20"/>
              </w:rPr>
            </w:pPr>
            <w:r w:rsidRPr="0084328C">
              <w:rPr>
                <w:sz w:val="18"/>
                <w:szCs w:val="20"/>
              </w:rPr>
              <w:t xml:space="preserve">Goizalde Atxutegi </w:t>
            </w:r>
            <w:r>
              <w:rPr>
                <w:sz w:val="18"/>
                <w:szCs w:val="20"/>
              </w:rPr>
              <w:t xml:space="preserve">- </w:t>
            </w:r>
            <w:r w:rsidRPr="00AA4331">
              <w:rPr>
                <w:i/>
                <w:sz w:val="18"/>
                <w:szCs w:val="20"/>
              </w:rPr>
              <w:t xml:space="preserve">responsable de proyectos de innovación pública de </w:t>
            </w:r>
            <w:proofErr w:type="spellStart"/>
            <w:r w:rsidRPr="00AA4331">
              <w:rPr>
                <w:i/>
                <w:sz w:val="18"/>
                <w:szCs w:val="20"/>
              </w:rPr>
              <w:t>Innobasque</w:t>
            </w:r>
            <w:proofErr w:type="spellEnd"/>
          </w:p>
        </w:tc>
      </w:tr>
    </w:tbl>
    <w:p w:rsidR="005B6B98" w:rsidRDefault="005B6B98" w:rsidP="00F97C57">
      <w:pPr>
        <w:jc w:val="both"/>
      </w:pPr>
    </w:p>
    <w:p w:rsidR="005B6B98" w:rsidRDefault="005B6B98">
      <w:pPr>
        <w:rPr>
          <w:b/>
        </w:rPr>
      </w:pPr>
      <w:r>
        <w:rPr>
          <w:b/>
        </w:rPr>
        <w:br w:type="page"/>
      </w:r>
    </w:p>
    <w:p w:rsidR="00162E44" w:rsidRPr="00283AD1" w:rsidRDefault="00366BE2" w:rsidP="00283AD1">
      <w:pPr>
        <w:pStyle w:val="Prrafodelista"/>
        <w:numPr>
          <w:ilvl w:val="0"/>
          <w:numId w:val="9"/>
        </w:numPr>
        <w:pBdr>
          <w:bottom w:val="single" w:sz="18" w:space="1" w:color="auto"/>
        </w:pBdr>
        <w:jc w:val="both"/>
        <w:rPr>
          <w:b/>
        </w:rPr>
      </w:pPr>
      <w:r w:rsidRPr="00283AD1">
        <w:rPr>
          <w:b/>
        </w:rPr>
        <w:lastRenderedPageBreak/>
        <w:t>WEB</w:t>
      </w:r>
      <w:r>
        <w:rPr>
          <w:b/>
        </w:rPr>
        <w:t xml:space="preserve"> OGP EUSKADI </w:t>
      </w:r>
    </w:p>
    <w:p w:rsidR="00162E44" w:rsidRDefault="00162E44" w:rsidP="00425BC2">
      <w:pPr>
        <w:jc w:val="both"/>
      </w:pPr>
      <w:r>
        <w:t>Se presenta</w:t>
      </w:r>
      <w:r w:rsidR="00283AD1">
        <w:t xml:space="preserve"> la nueva web del proyecto</w:t>
      </w:r>
      <w:r w:rsidR="00224F40">
        <w:t xml:space="preserve"> </w:t>
      </w:r>
      <w:hyperlink r:id="rId9" w:history="1">
        <w:r w:rsidR="006067B4" w:rsidRPr="005D7F19">
          <w:rPr>
            <w:rStyle w:val="Hipervnculo"/>
          </w:rPr>
          <w:t>www.ogp.euskadi.eus</w:t>
        </w:r>
      </w:hyperlink>
      <w:r w:rsidR="006067B4">
        <w:t xml:space="preserve"> </w:t>
      </w:r>
      <w:r>
        <w:t>y se explica que se ha</w:t>
      </w:r>
      <w:r w:rsidR="00283AD1">
        <w:t xml:space="preserve"> </w:t>
      </w:r>
      <w:r>
        <w:t>garantizado la trazabilidad del proceso</w:t>
      </w:r>
      <w:r w:rsidR="00283AD1">
        <w:t xml:space="preserve"> explicitando las fases e incorporando en el repositorio de documentos las versiones de trabajo además de los documentos finales. Asimismo, se ha diseñado el apartado de participación para dar cabida a d</w:t>
      </w:r>
      <w:r>
        <w:t xml:space="preserve">iferentes grados de participación. </w:t>
      </w:r>
      <w:r w:rsidR="00283AD1">
        <w:t>Se irán incorporando progresivamente elementos visuales y de accesibilidad (lectura fácil, visualizaciones, simplificación…)</w:t>
      </w:r>
      <w:r w:rsidR="00FE7AE1">
        <w:t xml:space="preserve"> para facilitar la comprensión de la información y favorecer la participación. En cualquier caso, la prioridad era lanzar la web para transparentar el proceso </w:t>
      </w:r>
      <w:r w:rsidR="002B1E7F">
        <w:t>e ir obteniendo aportaciones por parte de la sociedad civil (foro abierto virtual).</w:t>
      </w:r>
    </w:p>
    <w:p w:rsidR="00162E44" w:rsidRDefault="002B1E7F" w:rsidP="00425BC2">
      <w:pPr>
        <w:jc w:val="both"/>
      </w:pPr>
      <w:r>
        <w:t>Se solicita a las personas que integran el Foro Regular que revisen la web y que notifiquen cualquier error o m</w:t>
      </w:r>
      <w:r w:rsidR="001B7C39">
        <w:t xml:space="preserve">ejora. </w:t>
      </w:r>
    </w:p>
    <w:p w:rsidR="00110BAC" w:rsidRPr="001B7C39" w:rsidRDefault="00366BE2" w:rsidP="001B7C39">
      <w:pPr>
        <w:pStyle w:val="Prrafodelista"/>
        <w:numPr>
          <w:ilvl w:val="0"/>
          <w:numId w:val="9"/>
        </w:numPr>
        <w:pBdr>
          <w:bottom w:val="single" w:sz="18" w:space="1" w:color="auto"/>
        </w:pBdr>
        <w:jc w:val="both"/>
        <w:rPr>
          <w:b/>
        </w:rPr>
      </w:pPr>
      <w:r>
        <w:rPr>
          <w:b/>
        </w:rPr>
        <w:t>ELABORACIÓN DE UNA PROPUESTA DE COMPROMISOS DE PARTIDA</w:t>
      </w:r>
    </w:p>
    <w:p w:rsidR="00E415A1" w:rsidRDefault="00296C31" w:rsidP="00425BC2">
      <w:pPr>
        <w:jc w:val="both"/>
      </w:pPr>
      <w:r>
        <w:t>Se propone trabajar este proceso tomando como punto de partida el trabajo técnico elaborado por la secretaría técnica que ha agrupado los compromisos recibidos en grandes ámbitos (incorporando los compromisos de carácter más instrumental a otros de carácter más transformador</w:t>
      </w:r>
      <w:r w:rsidR="00922BD8">
        <w:t>) y</w:t>
      </w:r>
      <w:r>
        <w:t xml:space="preserve"> descarta</w:t>
      </w:r>
      <w:r w:rsidR="00922BD8">
        <w:t xml:space="preserve">ndo </w:t>
      </w:r>
      <w:r>
        <w:t>aquellos compromisos que no cumplen los requisitos de la OGP (por ser poco concretos, medibles, ambiciosos, etc.).</w:t>
      </w:r>
    </w:p>
    <w:p w:rsidR="00922BD8" w:rsidRDefault="00922BD8" w:rsidP="00425BC2">
      <w:pPr>
        <w:jc w:val="both"/>
      </w:pPr>
      <w:r>
        <w:t xml:space="preserve">Para ello, se ha elaborado una primera </w:t>
      </w:r>
      <w:r w:rsidR="0071018C">
        <w:t xml:space="preserve">valoración de los compromisos </w:t>
      </w:r>
      <w:r w:rsidR="001A32C6">
        <w:t>atendiendo a los criterios de la OGP</w:t>
      </w:r>
      <w:r w:rsidR="001C057A">
        <w:t xml:space="preserve"> en el que se ha incluido el ámbito de cada iniciativa y los vínculos entre compromisos (ver </w:t>
      </w:r>
      <w:r w:rsidR="00ED4E15">
        <w:rPr>
          <w:i/>
        </w:rPr>
        <w:t>Análisis de propuestas de compromisos a publicar)</w:t>
      </w:r>
      <w:r w:rsidR="001C057A">
        <w:t xml:space="preserve">. </w:t>
      </w:r>
    </w:p>
    <w:p w:rsidR="00296C31" w:rsidRPr="00E415A1" w:rsidRDefault="00366BE2" w:rsidP="00E415A1">
      <w:pPr>
        <w:shd w:val="clear" w:color="auto" w:fill="F2F2F2" w:themeFill="background1" w:themeFillShade="F2"/>
        <w:jc w:val="both"/>
        <w:rPr>
          <w:b/>
        </w:rPr>
      </w:pPr>
      <w:r>
        <w:rPr>
          <w:b/>
        </w:rPr>
        <w:t>PUNTO DE PARTIDA</w:t>
      </w:r>
    </w:p>
    <w:p w:rsidR="004E0577" w:rsidRDefault="00E415A1" w:rsidP="00AB298C">
      <w:pPr>
        <w:jc w:val="both"/>
      </w:pPr>
      <w:r>
        <w:t xml:space="preserve">Se informa a las personas integrantes del Foro Regular que se han recibido </w:t>
      </w:r>
      <w:r w:rsidRPr="004E0577">
        <w:rPr>
          <w:b/>
        </w:rPr>
        <w:t>un total de 4</w:t>
      </w:r>
      <w:r w:rsidR="00650760">
        <w:rPr>
          <w:b/>
        </w:rPr>
        <w:t>1</w:t>
      </w:r>
      <w:r w:rsidRPr="004E0577">
        <w:rPr>
          <w:b/>
        </w:rPr>
        <w:t xml:space="preserve"> compromisos</w:t>
      </w:r>
      <w:r w:rsidR="004E0577" w:rsidRPr="004E0577">
        <w:rPr>
          <w:b/>
        </w:rPr>
        <w:t xml:space="preserve">: </w:t>
      </w:r>
      <w:r w:rsidR="004E0577">
        <w:t>1</w:t>
      </w:r>
      <w:r w:rsidR="00650760">
        <w:t>7</w:t>
      </w:r>
      <w:r w:rsidR="004E0577">
        <w:t xml:space="preserve"> de ellos por parte de la sociedad civil y 2</w:t>
      </w:r>
      <w:r w:rsidR="001D6C73">
        <w:t>4</w:t>
      </w:r>
      <w:r w:rsidR="004E0577">
        <w:t xml:space="preserve"> por parte de las administraciones. Asimismo, la distribución por ámbitos / ejes de gobierno abierto de dichos compromisos ha sido la siguiente:</w:t>
      </w:r>
    </w:p>
    <w:tbl>
      <w:tblPr>
        <w:tblStyle w:val="Tablaconcuadrcula"/>
        <w:tblW w:w="0" w:type="auto"/>
        <w:tblLook w:val="04A0" w:firstRow="1" w:lastRow="0" w:firstColumn="1" w:lastColumn="0" w:noHBand="0" w:noVBand="1"/>
      </w:tblPr>
      <w:tblGrid>
        <w:gridCol w:w="2835"/>
        <w:gridCol w:w="2277"/>
        <w:gridCol w:w="2290"/>
        <w:gridCol w:w="1011"/>
      </w:tblGrid>
      <w:tr w:rsidR="005B6B98" w:rsidRPr="005B6B98" w:rsidTr="005B6B98">
        <w:trPr>
          <w:trHeight w:val="298"/>
        </w:trPr>
        <w:tc>
          <w:tcPr>
            <w:tcW w:w="2835" w:type="dxa"/>
            <w:tcBorders>
              <w:top w:val="nil"/>
              <w:left w:val="nil"/>
              <w:bottom w:val="single" w:sz="12" w:space="0" w:color="A6A6A6" w:themeColor="background1" w:themeShade="A6"/>
              <w:right w:val="single" w:sz="12" w:space="0" w:color="BFBFBF" w:themeColor="background1" w:themeShade="BF"/>
            </w:tcBorders>
          </w:tcPr>
          <w:p w:rsidR="000076A9" w:rsidRPr="005B6B98" w:rsidRDefault="000076A9" w:rsidP="00AB298C">
            <w:pPr>
              <w:jc w:val="both"/>
              <w:rPr>
                <w:sz w:val="20"/>
              </w:rPr>
            </w:pPr>
          </w:p>
        </w:tc>
        <w:tc>
          <w:tcPr>
            <w:tcW w:w="2277" w:type="dxa"/>
            <w:tcBorders>
              <w:top w:val="single" w:sz="12" w:space="0" w:color="A6A6A6" w:themeColor="background1" w:themeShade="A6"/>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6A6A6" w:themeFill="background1" w:themeFillShade="A6"/>
            <w:vAlign w:val="center"/>
          </w:tcPr>
          <w:p w:rsidR="005678DE" w:rsidRPr="005B6B98" w:rsidRDefault="000076A9" w:rsidP="005678DE">
            <w:pPr>
              <w:jc w:val="center"/>
              <w:rPr>
                <w:b/>
                <w:color w:val="FFFFFF" w:themeColor="background1"/>
                <w:sz w:val="20"/>
              </w:rPr>
            </w:pPr>
            <w:r w:rsidRPr="005B6B98">
              <w:rPr>
                <w:b/>
                <w:color w:val="FFFFFF" w:themeColor="background1"/>
                <w:sz w:val="20"/>
              </w:rPr>
              <w:t>Compromisos</w:t>
            </w:r>
          </w:p>
          <w:p w:rsidR="000076A9" w:rsidRPr="005B6B98" w:rsidRDefault="000076A9" w:rsidP="005678DE">
            <w:pPr>
              <w:jc w:val="center"/>
              <w:rPr>
                <w:b/>
                <w:color w:val="FFFFFF" w:themeColor="background1"/>
                <w:sz w:val="20"/>
              </w:rPr>
            </w:pPr>
            <w:r w:rsidRPr="005B6B98">
              <w:rPr>
                <w:b/>
                <w:color w:val="FFFFFF" w:themeColor="background1"/>
                <w:sz w:val="20"/>
              </w:rPr>
              <w:t>SOCIEDAD CIVIL</w:t>
            </w:r>
          </w:p>
        </w:tc>
        <w:tc>
          <w:tcPr>
            <w:tcW w:w="2290" w:type="dxa"/>
            <w:tcBorders>
              <w:top w:val="single" w:sz="12" w:space="0" w:color="A6A6A6" w:themeColor="background1" w:themeShade="A6"/>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6A6A6" w:themeFill="background1" w:themeFillShade="A6"/>
            <w:vAlign w:val="center"/>
          </w:tcPr>
          <w:p w:rsidR="000076A9" w:rsidRPr="005B6B98" w:rsidRDefault="000076A9" w:rsidP="005678DE">
            <w:pPr>
              <w:jc w:val="center"/>
              <w:rPr>
                <w:b/>
                <w:color w:val="FFFFFF" w:themeColor="background1"/>
                <w:sz w:val="20"/>
              </w:rPr>
            </w:pPr>
            <w:r w:rsidRPr="005B6B98">
              <w:rPr>
                <w:b/>
                <w:color w:val="FFFFFF" w:themeColor="background1"/>
                <w:sz w:val="20"/>
              </w:rPr>
              <w:t>Compromisos ADMINISTRACIONES</w:t>
            </w:r>
          </w:p>
        </w:tc>
        <w:tc>
          <w:tcPr>
            <w:tcW w:w="1011" w:type="dxa"/>
            <w:tcBorders>
              <w:top w:val="single" w:sz="12" w:space="0" w:color="A6A6A6" w:themeColor="background1" w:themeShade="A6"/>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00000"/>
            <w:vAlign w:val="center"/>
          </w:tcPr>
          <w:p w:rsidR="000076A9" w:rsidRPr="005B6B98" w:rsidRDefault="000076A9" w:rsidP="005678DE">
            <w:pPr>
              <w:jc w:val="center"/>
              <w:rPr>
                <w:b/>
                <w:sz w:val="20"/>
              </w:rPr>
            </w:pPr>
            <w:r w:rsidRPr="005B6B98">
              <w:rPr>
                <w:b/>
                <w:sz w:val="20"/>
              </w:rPr>
              <w:t>TOTAL</w:t>
            </w:r>
          </w:p>
        </w:tc>
      </w:tr>
      <w:tr w:rsidR="000076A9" w:rsidRPr="005B6B98" w:rsidTr="005B6B98">
        <w:trPr>
          <w:trHeight w:val="126"/>
        </w:trPr>
        <w:tc>
          <w:tcPr>
            <w:tcW w:w="2835" w:type="dxa"/>
            <w:tcBorders>
              <w:top w:val="single" w:sz="12" w:space="0" w:color="A6A6A6" w:themeColor="background1" w:themeShade="A6"/>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0076A9" w:rsidP="00AB298C">
            <w:pPr>
              <w:jc w:val="both"/>
              <w:rPr>
                <w:sz w:val="20"/>
              </w:rPr>
            </w:pPr>
            <w:r w:rsidRPr="005B6B98">
              <w:rPr>
                <w:sz w:val="20"/>
              </w:rPr>
              <w:t>Rendición de cuentas</w:t>
            </w:r>
          </w:p>
        </w:tc>
        <w:tc>
          <w:tcPr>
            <w:tcW w:w="22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C85EFE" w:rsidP="005678DE">
            <w:pPr>
              <w:jc w:val="center"/>
              <w:rPr>
                <w:sz w:val="20"/>
              </w:rPr>
            </w:pPr>
            <w:r w:rsidRPr="005B6B98">
              <w:rPr>
                <w:sz w:val="20"/>
              </w:rPr>
              <w:t>2</w:t>
            </w:r>
          </w:p>
        </w:tc>
        <w:tc>
          <w:tcPr>
            <w:tcW w:w="229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C85EFE" w:rsidP="005678DE">
            <w:pPr>
              <w:jc w:val="center"/>
              <w:rPr>
                <w:sz w:val="20"/>
              </w:rPr>
            </w:pPr>
            <w:r w:rsidRPr="005B6B98">
              <w:rPr>
                <w:sz w:val="20"/>
              </w:rPr>
              <w:t>3</w:t>
            </w:r>
          </w:p>
        </w:tc>
        <w:tc>
          <w:tcPr>
            <w:tcW w:w="101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5678DE" w:rsidP="005678DE">
            <w:pPr>
              <w:jc w:val="center"/>
              <w:rPr>
                <w:sz w:val="20"/>
              </w:rPr>
            </w:pPr>
            <w:r w:rsidRPr="005B6B98">
              <w:rPr>
                <w:sz w:val="20"/>
              </w:rPr>
              <w:t>5</w:t>
            </w:r>
          </w:p>
        </w:tc>
      </w:tr>
      <w:tr w:rsidR="000076A9" w:rsidRPr="005B6B98" w:rsidTr="005B6B98">
        <w:trPr>
          <w:trHeight w:val="270"/>
        </w:trPr>
        <w:tc>
          <w:tcPr>
            <w:tcW w:w="28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0076A9" w:rsidP="00AB298C">
            <w:pPr>
              <w:jc w:val="both"/>
              <w:rPr>
                <w:sz w:val="20"/>
              </w:rPr>
            </w:pPr>
            <w:r w:rsidRPr="005B6B98">
              <w:rPr>
                <w:sz w:val="20"/>
              </w:rPr>
              <w:t>Participación ciudadana</w:t>
            </w:r>
          </w:p>
        </w:tc>
        <w:tc>
          <w:tcPr>
            <w:tcW w:w="22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C85EFE" w:rsidP="005678DE">
            <w:pPr>
              <w:jc w:val="center"/>
              <w:rPr>
                <w:sz w:val="20"/>
              </w:rPr>
            </w:pPr>
            <w:r w:rsidRPr="005B6B98">
              <w:rPr>
                <w:sz w:val="20"/>
              </w:rPr>
              <w:t>1</w:t>
            </w:r>
            <w:r w:rsidR="00650760">
              <w:rPr>
                <w:sz w:val="20"/>
              </w:rPr>
              <w:t>3</w:t>
            </w:r>
          </w:p>
        </w:tc>
        <w:tc>
          <w:tcPr>
            <w:tcW w:w="229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44006E" w:rsidP="005678DE">
            <w:pPr>
              <w:jc w:val="center"/>
              <w:rPr>
                <w:sz w:val="20"/>
              </w:rPr>
            </w:pPr>
            <w:r w:rsidRPr="005B6B98">
              <w:rPr>
                <w:sz w:val="20"/>
              </w:rPr>
              <w:t>6</w:t>
            </w:r>
          </w:p>
        </w:tc>
        <w:tc>
          <w:tcPr>
            <w:tcW w:w="101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650760" w:rsidP="005678DE">
            <w:pPr>
              <w:jc w:val="center"/>
              <w:rPr>
                <w:sz w:val="20"/>
              </w:rPr>
            </w:pPr>
            <w:r>
              <w:rPr>
                <w:sz w:val="20"/>
              </w:rPr>
              <w:t>19</w:t>
            </w:r>
          </w:p>
        </w:tc>
      </w:tr>
      <w:tr w:rsidR="000076A9" w:rsidRPr="005B6B98" w:rsidTr="005B6B98">
        <w:trPr>
          <w:trHeight w:val="135"/>
        </w:trPr>
        <w:tc>
          <w:tcPr>
            <w:tcW w:w="28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0076A9" w:rsidP="000076A9">
            <w:pPr>
              <w:jc w:val="both"/>
              <w:rPr>
                <w:sz w:val="20"/>
              </w:rPr>
            </w:pPr>
            <w:r w:rsidRPr="005B6B98">
              <w:rPr>
                <w:sz w:val="20"/>
              </w:rPr>
              <w:t xml:space="preserve">Innovación social </w:t>
            </w:r>
          </w:p>
        </w:tc>
        <w:tc>
          <w:tcPr>
            <w:tcW w:w="22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C85EFE" w:rsidP="005678DE">
            <w:pPr>
              <w:jc w:val="center"/>
              <w:rPr>
                <w:sz w:val="20"/>
              </w:rPr>
            </w:pPr>
            <w:r w:rsidRPr="005B6B98">
              <w:rPr>
                <w:sz w:val="20"/>
              </w:rPr>
              <w:t>2</w:t>
            </w:r>
          </w:p>
        </w:tc>
        <w:tc>
          <w:tcPr>
            <w:tcW w:w="229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rsidR="000076A9" w:rsidRPr="005B6B98" w:rsidRDefault="000076A9" w:rsidP="005678DE">
            <w:pPr>
              <w:jc w:val="center"/>
              <w:rPr>
                <w:sz w:val="20"/>
              </w:rPr>
            </w:pPr>
          </w:p>
        </w:tc>
        <w:tc>
          <w:tcPr>
            <w:tcW w:w="101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5678DE" w:rsidP="005678DE">
            <w:pPr>
              <w:jc w:val="center"/>
              <w:rPr>
                <w:sz w:val="20"/>
              </w:rPr>
            </w:pPr>
            <w:r w:rsidRPr="005B6B98">
              <w:rPr>
                <w:sz w:val="20"/>
              </w:rPr>
              <w:t>2</w:t>
            </w:r>
          </w:p>
        </w:tc>
      </w:tr>
      <w:tr w:rsidR="000076A9" w:rsidRPr="005B6B98" w:rsidTr="005B6B98">
        <w:trPr>
          <w:trHeight w:val="126"/>
        </w:trPr>
        <w:tc>
          <w:tcPr>
            <w:tcW w:w="28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0076A9" w:rsidP="000076A9">
            <w:pPr>
              <w:jc w:val="both"/>
              <w:rPr>
                <w:sz w:val="20"/>
              </w:rPr>
            </w:pPr>
            <w:r w:rsidRPr="005B6B98">
              <w:rPr>
                <w:sz w:val="20"/>
              </w:rPr>
              <w:t>Integridad</w:t>
            </w:r>
          </w:p>
        </w:tc>
        <w:tc>
          <w:tcPr>
            <w:tcW w:w="22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rsidR="000076A9" w:rsidRPr="005B6B98" w:rsidRDefault="000076A9" w:rsidP="005678DE">
            <w:pPr>
              <w:jc w:val="center"/>
              <w:rPr>
                <w:sz w:val="20"/>
              </w:rPr>
            </w:pPr>
          </w:p>
        </w:tc>
        <w:tc>
          <w:tcPr>
            <w:tcW w:w="229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44006E" w:rsidP="005678DE">
            <w:pPr>
              <w:jc w:val="center"/>
              <w:rPr>
                <w:sz w:val="20"/>
              </w:rPr>
            </w:pPr>
            <w:r w:rsidRPr="005B6B98">
              <w:rPr>
                <w:sz w:val="20"/>
              </w:rPr>
              <w:t>4</w:t>
            </w:r>
          </w:p>
        </w:tc>
        <w:tc>
          <w:tcPr>
            <w:tcW w:w="101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5678DE" w:rsidP="005678DE">
            <w:pPr>
              <w:jc w:val="center"/>
              <w:rPr>
                <w:sz w:val="20"/>
              </w:rPr>
            </w:pPr>
            <w:r w:rsidRPr="005B6B98">
              <w:rPr>
                <w:sz w:val="20"/>
              </w:rPr>
              <w:t>4</w:t>
            </w:r>
          </w:p>
        </w:tc>
      </w:tr>
      <w:tr w:rsidR="000076A9" w:rsidRPr="005B6B98" w:rsidTr="005B6B98">
        <w:trPr>
          <w:trHeight w:val="135"/>
        </w:trPr>
        <w:tc>
          <w:tcPr>
            <w:tcW w:w="28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0076A9" w:rsidP="000076A9">
            <w:pPr>
              <w:jc w:val="both"/>
              <w:rPr>
                <w:sz w:val="20"/>
              </w:rPr>
            </w:pPr>
            <w:r w:rsidRPr="005B6B98">
              <w:rPr>
                <w:sz w:val="20"/>
              </w:rPr>
              <w:t>Transparencia</w:t>
            </w:r>
          </w:p>
        </w:tc>
        <w:tc>
          <w:tcPr>
            <w:tcW w:w="22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rsidR="000076A9" w:rsidRPr="005B6B98" w:rsidRDefault="000076A9" w:rsidP="005678DE">
            <w:pPr>
              <w:jc w:val="center"/>
              <w:rPr>
                <w:sz w:val="20"/>
              </w:rPr>
            </w:pPr>
          </w:p>
        </w:tc>
        <w:tc>
          <w:tcPr>
            <w:tcW w:w="229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44006E" w:rsidP="005678DE">
            <w:pPr>
              <w:jc w:val="center"/>
              <w:rPr>
                <w:sz w:val="20"/>
              </w:rPr>
            </w:pPr>
            <w:r w:rsidRPr="005B6B98">
              <w:rPr>
                <w:sz w:val="20"/>
              </w:rPr>
              <w:t>3</w:t>
            </w:r>
          </w:p>
        </w:tc>
        <w:tc>
          <w:tcPr>
            <w:tcW w:w="101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5678DE" w:rsidP="005678DE">
            <w:pPr>
              <w:jc w:val="center"/>
              <w:rPr>
                <w:sz w:val="20"/>
              </w:rPr>
            </w:pPr>
            <w:r w:rsidRPr="005B6B98">
              <w:rPr>
                <w:sz w:val="20"/>
              </w:rPr>
              <w:t>3</w:t>
            </w:r>
          </w:p>
        </w:tc>
      </w:tr>
      <w:tr w:rsidR="000076A9" w:rsidRPr="005B6B98" w:rsidTr="005B6B98">
        <w:trPr>
          <w:trHeight w:val="135"/>
        </w:trPr>
        <w:tc>
          <w:tcPr>
            <w:tcW w:w="28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0076A9" w:rsidP="000076A9">
            <w:pPr>
              <w:jc w:val="both"/>
              <w:rPr>
                <w:sz w:val="20"/>
              </w:rPr>
            </w:pPr>
            <w:r w:rsidRPr="005B6B98">
              <w:rPr>
                <w:sz w:val="20"/>
              </w:rPr>
              <w:t>Open data</w:t>
            </w:r>
          </w:p>
        </w:tc>
        <w:tc>
          <w:tcPr>
            <w:tcW w:w="22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rsidR="000076A9" w:rsidRPr="005B6B98" w:rsidRDefault="000076A9" w:rsidP="005678DE">
            <w:pPr>
              <w:jc w:val="center"/>
              <w:rPr>
                <w:sz w:val="20"/>
              </w:rPr>
            </w:pPr>
          </w:p>
        </w:tc>
        <w:tc>
          <w:tcPr>
            <w:tcW w:w="229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44006E" w:rsidP="005678DE">
            <w:pPr>
              <w:jc w:val="center"/>
              <w:rPr>
                <w:sz w:val="20"/>
              </w:rPr>
            </w:pPr>
            <w:r w:rsidRPr="005B6B98">
              <w:rPr>
                <w:sz w:val="20"/>
              </w:rPr>
              <w:t>4</w:t>
            </w:r>
          </w:p>
        </w:tc>
        <w:tc>
          <w:tcPr>
            <w:tcW w:w="101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5678DE" w:rsidP="005678DE">
            <w:pPr>
              <w:jc w:val="center"/>
              <w:rPr>
                <w:sz w:val="20"/>
              </w:rPr>
            </w:pPr>
            <w:r w:rsidRPr="005B6B98">
              <w:rPr>
                <w:sz w:val="20"/>
              </w:rPr>
              <w:t>4</w:t>
            </w:r>
          </w:p>
        </w:tc>
      </w:tr>
      <w:tr w:rsidR="000076A9" w:rsidRPr="005B6B98" w:rsidTr="005B6B98">
        <w:trPr>
          <w:trHeight w:val="262"/>
        </w:trPr>
        <w:tc>
          <w:tcPr>
            <w:tcW w:w="28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0076A9" w:rsidP="000076A9">
            <w:pPr>
              <w:jc w:val="both"/>
              <w:rPr>
                <w:sz w:val="20"/>
              </w:rPr>
            </w:pPr>
            <w:r w:rsidRPr="005B6B98">
              <w:rPr>
                <w:sz w:val="20"/>
              </w:rPr>
              <w:t>Administración electrónica</w:t>
            </w:r>
          </w:p>
        </w:tc>
        <w:tc>
          <w:tcPr>
            <w:tcW w:w="22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rsidR="000076A9" w:rsidRPr="005B6B98" w:rsidRDefault="000076A9" w:rsidP="005678DE">
            <w:pPr>
              <w:jc w:val="center"/>
              <w:rPr>
                <w:sz w:val="20"/>
              </w:rPr>
            </w:pPr>
          </w:p>
        </w:tc>
        <w:tc>
          <w:tcPr>
            <w:tcW w:w="229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44006E" w:rsidP="005678DE">
            <w:pPr>
              <w:jc w:val="center"/>
              <w:rPr>
                <w:sz w:val="20"/>
              </w:rPr>
            </w:pPr>
            <w:r w:rsidRPr="005B6B98">
              <w:rPr>
                <w:sz w:val="20"/>
              </w:rPr>
              <w:t>2</w:t>
            </w:r>
          </w:p>
        </w:tc>
        <w:tc>
          <w:tcPr>
            <w:tcW w:w="101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5678DE" w:rsidP="005678DE">
            <w:pPr>
              <w:jc w:val="center"/>
              <w:rPr>
                <w:sz w:val="20"/>
              </w:rPr>
            </w:pPr>
            <w:r w:rsidRPr="005B6B98">
              <w:rPr>
                <w:sz w:val="20"/>
              </w:rPr>
              <w:t>2</w:t>
            </w:r>
          </w:p>
        </w:tc>
      </w:tr>
      <w:tr w:rsidR="000076A9" w:rsidRPr="005B6B98" w:rsidTr="005B6B98">
        <w:trPr>
          <w:trHeight w:val="135"/>
        </w:trPr>
        <w:tc>
          <w:tcPr>
            <w:tcW w:w="28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0076A9" w:rsidP="000076A9">
            <w:pPr>
              <w:jc w:val="both"/>
              <w:rPr>
                <w:sz w:val="20"/>
              </w:rPr>
            </w:pPr>
            <w:r w:rsidRPr="005B6B98">
              <w:rPr>
                <w:sz w:val="20"/>
              </w:rPr>
              <w:t>Calidad</w:t>
            </w:r>
          </w:p>
        </w:tc>
        <w:tc>
          <w:tcPr>
            <w:tcW w:w="22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rsidR="000076A9" w:rsidRPr="005B6B98" w:rsidRDefault="000076A9" w:rsidP="005678DE">
            <w:pPr>
              <w:jc w:val="center"/>
              <w:rPr>
                <w:sz w:val="20"/>
              </w:rPr>
            </w:pPr>
          </w:p>
        </w:tc>
        <w:tc>
          <w:tcPr>
            <w:tcW w:w="229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44006E" w:rsidP="005678DE">
            <w:pPr>
              <w:jc w:val="center"/>
              <w:rPr>
                <w:sz w:val="20"/>
              </w:rPr>
            </w:pPr>
            <w:r w:rsidRPr="005B6B98">
              <w:rPr>
                <w:sz w:val="20"/>
              </w:rPr>
              <w:t>1</w:t>
            </w:r>
          </w:p>
        </w:tc>
        <w:tc>
          <w:tcPr>
            <w:tcW w:w="101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5678DE" w:rsidP="005678DE">
            <w:pPr>
              <w:jc w:val="center"/>
              <w:rPr>
                <w:sz w:val="20"/>
              </w:rPr>
            </w:pPr>
            <w:r w:rsidRPr="005B6B98">
              <w:rPr>
                <w:sz w:val="20"/>
              </w:rPr>
              <w:t>1</w:t>
            </w:r>
          </w:p>
        </w:tc>
      </w:tr>
      <w:tr w:rsidR="000076A9" w:rsidRPr="005B6B98" w:rsidTr="005B6B98">
        <w:trPr>
          <w:trHeight w:val="135"/>
        </w:trPr>
        <w:tc>
          <w:tcPr>
            <w:tcW w:w="28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0076A9" w:rsidP="000076A9">
            <w:pPr>
              <w:jc w:val="both"/>
              <w:rPr>
                <w:sz w:val="20"/>
              </w:rPr>
            </w:pPr>
            <w:r w:rsidRPr="005B6B98">
              <w:rPr>
                <w:sz w:val="20"/>
              </w:rPr>
              <w:t>Servicios de atención a la ciudadanía</w:t>
            </w:r>
          </w:p>
        </w:tc>
        <w:tc>
          <w:tcPr>
            <w:tcW w:w="22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F2F2F2" w:themeFill="background1" w:themeFillShade="F2"/>
          </w:tcPr>
          <w:p w:rsidR="000076A9" w:rsidRPr="005B6B98" w:rsidRDefault="000076A9" w:rsidP="005678DE">
            <w:pPr>
              <w:jc w:val="center"/>
              <w:rPr>
                <w:sz w:val="20"/>
              </w:rPr>
            </w:pPr>
          </w:p>
        </w:tc>
        <w:tc>
          <w:tcPr>
            <w:tcW w:w="229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44006E" w:rsidP="005678DE">
            <w:pPr>
              <w:jc w:val="center"/>
              <w:rPr>
                <w:sz w:val="20"/>
              </w:rPr>
            </w:pPr>
            <w:r w:rsidRPr="005B6B98">
              <w:rPr>
                <w:sz w:val="20"/>
              </w:rPr>
              <w:t>1</w:t>
            </w:r>
          </w:p>
        </w:tc>
        <w:tc>
          <w:tcPr>
            <w:tcW w:w="101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5678DE" w:rsidP="005678DE">
            <w:pPr>
              <w:jc w:val="center"/>
              <w:rPr>
                <w:sz w:val="20"/>
              </w:rPr>
            </w:pPr>
            <w:r w:rsidRPr="005B6B98">
              <w:rPr>
                <w:sz w:val="20"/>
              </w:rPr>
              <w:t>1</w:t>
            </w:r>
          </w:p>
        </w:tc>
      </w:tr>
      <w:tr w:rsidR="000076A9" w:rsidRPr="005B6B98" w:rsidTr="005B6B98">
        <w:trPr>
          <w:trHeight w:val="126"/>
        </w:trPr>
        <w:tc>
          <w:tcPr>
            <w:tcW w:w="2835"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00000"/>
          </w:tcPr>
          <w:p w:rsidR="000076A9" w:rsidRPr="005B6B98" w:rsidRDefault="00C85EFE" w:rsidP="000076A9">
            <w:pPr>
              <w:jc w:val="both"/>
              <w:rPr>
                <w:b/>
                <w:sz w:val="20"/>
              </w:rPr>
            </w:pPr>
            <w:r w:rsidRPr="005B6B98">
              <w:rPr>
                <w:b/>
                <w:sz w:val="20"/>
              </w:rPr>
              <w:t>TOTAL</w:t>
            </w:r>
          </w:p>
        </w:tc>
        <w:tc>
          <w:tcPr>
            <w:tcW w:w="22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C85EFE" w:rsidP="005678DE">
            <w:pPr>
              <w:jc w:val="center"/>
              <w:rPr>
                <w:sz w:val="20"/>
              </w:rPr>
            </w:pPr>
            <w:r w:rsidRPr="005B6B98">
              <w:rPr>
                <w:sz w:val="20"/>
              </w:rPr>
              <w:t>17</w:t>
            </w:r>
          </w:p>
        </w:tc>
        <w:tc>
          <w:tcPr>
            <w:tcW w:w="229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5678DE" w:rsidP="005678DE">
            <w:pPr>
              <w:jc w:val="center"/>
              <w:rPr>
                <w:sz w:val="20"/>
              </w:rPr>
            </w:pPr>
            <w:r w:rsidRPr="005B6B98">
              <w:rPr>
                <w:sz w:val="20"/>
              </w:rPr>
              <w:t>24</w:t>
            </w:r>
          </w:p>
        </w:tc>
        <w:tc>
          <w:tcPr>
            <w:tcW w:w="1011"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rsidR="000076A9" w:rsidRPr="005B6B98" w:rsidRDefault="005678DE" w:rsidP="005678DE">
            <w:pPr>
              <w:jc w:val="center"/>
              <w:rPr>
                <w:sz w:val="20"/>
              </w:rPr>
            </w:pPr>
            <w:r w:rsidRPr="005B6B98">
              <w:rPr>
                <w:sz w:val="20"/>
              </w:rPr>
              <w:t>4</w:t>
            </w:r>
            <w:r w:rsidR="00650760">
              <w:rPr>
                <w:sz w:val="20"/>
              </w:rPr>
              <w:t>1</w:t>
            </w:r>
          </w:p>
        </w:tc>
      </w:tr>
    </w:tbl>
    <w:p w:rsidR="00AB298C" w:rsidRDefault="00AB298C" w:rsidP="00AB298C">
      <w:pPr>
        <w:jc w:val="both"/>
      </w:pPr>
    </w:p>
    <w:p w:rsidR="005B6B98" w:rsidRDefault="005B6B98">
      <w:pPr>
        <w:rPr>
          <w:noProof/>
          <w:lang w:eastAsia="es-ES"/>
        </w:rPr>
      </w:pPr>
      <w:r>
        <w:rPr>
          <w:noProof/>
          <w:lang w:eastAsia="es-ES"/>
        </w:rPr>
        <w:br w:type="page"/>
      </w:r>
    </w:p>
    <w:p w:rsidR="001540C6" w:rsidRDefault="005678DE" w:rsidP="00425BC2">
      <w:pPr>
        <w:jc w:val="both"/>
      </w:pPr>
      <w:r>
        <w:rPr>
          <w:noProof/>
          <w:lang w:eastAsia="es-ES"/>
        </w:rPr>
        <w:lastRenderedPageBreak/>
        <w:t xml:space="preserve">Partiendo de esta distribución y tras analizar los distintos compromisos propuestos, </w:t>
      </w:r>
      <w:r w:rsidR="007D35FE">
        <w:rPr>
          <w:noProof/>
          <w:lang w:eastAsia="es-ES"/>
        </w:rPr>
        <w:t xml:space="preserve">se presentan </w:t>
      </w:r>
      <w:r w:rsidR="001540C6" w:rsidRPr="005B6B98">
        <w:rPr>
          <w:b/>
        </w:rPr>
        <w:t>8 grandes ámbitos de compromisos</w:t>
      </w:r>
      <w:r w:rsidR="007D35FE" w:rsidRPr="005B6B98">
        <w:rPr>
          <w:b/>
        </w:rPr>
        <w:t xml:space="preserve"> a debatir en el Foro Regular</w:t>
      </w:r>
      <w:r w:rsidR="00240138" w:rsidRPr="005B6B98">
        <w:rPr>
          <w:b/>
        </w:rPr>
        <w:t>:</w:t>
      </w:r>
    </w:p>
    <w:p w:rsidR="00240138" w:rsidRDefault="00240138" w:rsidP="00425BC2">
      <w:pPr>
        <w:jc w:val="both"/>
      </w:pPr>
      <w:r>
        <w:rPr>
          <w:noProof/>
          <w:lang w:eastAsia="es-ES"/>
        </w:rPr>
        <w:drawing>
          <wp:inline distT="0" distB="0" distL="0" distR="0" wp14:anchorId="71C6CB7D" wp14:editId="30EE976D">
            <wp:extent cx="5248275" cy="4838700"/>
            <wp:effectExtent l="0" t="0" r="0"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7C4150" w:rsidRDefault="007C4150" w:rsidP="00ED4E15">
      <w:pPr>
        <w:jc w:val="both"/>
        <w:rPr>
          <w:b/>
        </w:rPr>
      </w:pPr>
    </w:p>
    <w:p w:rsidR="00ED4E15" w:rsidRDefault="00ED4E15" w:rsidP="00ED4E15">
      <w:pPr>
        <w:jc w:val="both"/>
      </w:pPr>
      <w:r>
        <w:rPr>
          <w:b/>
        </w:rPr>
        <w:t xml:space="preserve">Tomando como referencia estos 8 ámbitos y el documento de valoración técnico </w:t>
      </w:r>
      <w:r>
        <w:t xml:space="preserve">(ver </w:t>
      </w:r>
      <w:r>
        <w:rPr>
          <w:i/>
        </w:rPr>
        <w:t>Análisis de propuestas de compromisos a publicar)</w:t>
      </w:r>
      <w:r>
        <w:t xml:space="preserve"> </w:t>
      </w:r>
      <w:r w:rsidR="00755A1A">
        <w:rPr>
          <w:b/>
        </w:rPr>
        <w:t xml:space="preserve">se han presentado y debatido estos ámbitos de compromiso para su valoración por parte del Foro Regular </w:t>
      </w:r>
      <w:r w:rsidR="00755A1A">
        <w:t>(otorgándoles una nueva prioridad)</w:t>
      </w:r>
      <w:r w:rsidR="00BE3658">
        <w:t xml:space="preserve"> y </w:t>
      </w:r>
      <w:r w:rsidR="00BE3658" w:rsidRPr="004605FA">
        <w:rPr>
          <w:b/>
        </w:rPr>
        <w:t xml:space="preserve">la </w:t>
      </w:r>
      <w:r w:rsidR="004605FA" w:rsidRPr="004605FA">
        <w:rPr>
          <w:b/>
        </w:rPr>
        <w:t>concreción del liderazgo institucional</w:t>
      </w:r>
      <w:r w:rsidR="004605FA">
        <w:t xml:space="preserve"> para llevarlo a cabo: </w:t>
      </w:r>
    </w:p>
    <w:p w:rsidR="002E501F" w:rsidRPr="002E501F" w:rsidRDefault="002E501F" w:rsidP="00ED4E15">
      <w:pPr>
        <w:jc w:val="both"/>
        <w:rPr>
          <w:sz w:val="10"/>
          <w:szCs w:val="10"/>
        </w:rPr>
      </w:pPr>
    </w:p>
    <w:p w:rsidR="007C4150" w:rsidRDefault="007C4150">
      <w:pPr>
        <w:rPr>
          <w:b/>
        </w:rPr>
      </w:pPr>
      <w:r>
        <w:rPr>
          <w:b/>
        </w:rPr>
        <w:br w:type="page"/>
      </w:r>
    </w:p>
    <w:p w:rsidR="005B6B98" w:rsidRDefault="00381978" w:rsidP="005B6B98">
      <w:pPr>
        <w:shd w:val="clear" w:color="auto" w:fill="F2F2F2" w:themeFill="background1" w:themeFillShade="F2"/>
        <w:jc w:val="both"/>
        <w:rPr>
          <w:b/>
        </w:rPr>
      </w:pPr>
      <w:r>
        <w:rPr>
          <w:b/>
        </w:rPr>
        <w:lastRenderedPageBreak/>
        <w:t>PRESENTACIÓN Y DEBATE DE LA PROPUESTA DE COMPROMISOS DE PARTIDA</w:t>
      </w:r>
    </w:p>
    <w:p w:rsidR="00702369" w:rsidRDefault="00702369" w:rsidP="00702369">
      <w:pPr>
        <w:jc w:val="both"/>
      </w:pPr>
      <w:r>
        <w:t xml:space="preserve">En primer lugar, </w:t>
      </w:r>
      <w:r w:rsidRPr="008C71B2">
        <w:rPr>
          <w:b/>
          <w:color w:val="C00000"/>
        </w:rPr>
        <w:t>se presentan los 6 compromisos que se han considerado como más interesantes</w:t>
      </w:r>
      <w:r w:rsidRPr="00702369">
        <w:rPr>
          <w:b/>
        </w:rPr>
        <w:t xml:space="preserve"> </w:t>
      </w:r>
      <w:r>
        <w:t xml:space="preserve">(potencial transformador, interés interinstitucional, etc.) </w:t>
      </w:r>
      <w:r w:rsidRPr="008C71B2">
        <w:rPr>
          <w:b/>
          <w:color w:val="C00000"/>
        </w:rPr>
        <w:t>y factibles</w:t>
      </w:r>
      <w:r w:rsidRPr="008C71B2">
        <w:rPr>
          <w:color w:val="C00000"/>
        </w:rPr>
        <w:t xml:space="preserve"> </w:t>
      </w:r>
      <w:r>
        <w:t>(capacidad de liderazgo, alcanzables en dos años) por parte de las personas que integran el Foro Regular:</w:t>
      </w:r>
    </w:p>
    <w:p w:rsidR="00702369" w:rsidRDefault="00702369" w:rsidP="00702369">
      <w:pPr>
        <w:pStyle w:val="Prrafodelista"/>
        <w:numPr>
          <w:ilvl w:val="0"/>
          <w:numId w:val="12"/>
        </w:numPr>
        <w:jc w:val="both"/>
      </w:pPr>
      <w:r>
        <w:t>Rendición de cuentas</w:t>
      </w:r>
    </w:p>
    <w:p w:rsidR="00702369" w:rsidRDefault="00702369" w:rsidP="00702369">
      <w:pPr>
        <w:pStyle w:val="Prrafodelista"/>
        <w:numPr>
          <w:ilvl w:val="0"/>
          <w:numId w:val="12"/>
        </w:numPr>
        <w:jc w:val="both"/>
      </w:pPr>
      <w:r>
        <w:t>Open data Euskadi</w:t>
      </w:r>
    </w:p>
    <w:p w:rsidR="00702369" w:rsidRDefault="00702369" w:rsidP="00702369">
      <w:pPr>
        <w:pStyle w:val="Prrafodelista"/>
        <w:numPr>
          <w:ilvl w:val="0"/>
          <w:numId w:val="12"/>
        </w:numPr>
        <w:jc w:val="both"/>
      </w:pPr>
      <w:proofErr w:type="spellStart"/>
      <w:r>
        <w:t>ilab</w:t>
      </w:r>
      <w:proofErr w:type="spellEnd"/>
      <w:r>
        <w:t xml:space="preserve"> de participación</w:t>
      </w:r>
    </w:p>
    <w:p w:rsidR="00702369" w:rsidRDefault="00702369" w:rsidP="00702369">
      <w:pPr>
        <w:pStyle w:val="Prrafodelista"/>
        <w:numPr>
          <w:ilvl w:val="0"/>
          <w:numId w:val="12"/>
        </w:numPr>
        <w:jc w:val="both"/>
      </w:pPr>
      <w:r>
        <w:t xml:space="preserve">Open </w:t>
      </w:r>
      <w:proofErr w:type="spellStart"/>
      <w:r>
        <w:t>eskola</w:t>
      </w:r>
      <w:proofErr w:type="spellEnd"/>
    </w:p>
    <w:p w:rsidR="00702369" w:rsidRDefault="000E62FE" w:rsidP="00702369">
      <w:pPr>
        <w:pStyle w:val="Prrafodelista"/>
        <w:numPr>
          <w:ilvl w:val="0"/>
          <w:numId w:val="12"/>
        </w:numPr>
        <w:jc w:val="both"/>
      </w:pPr>
      <w:r>
        <w:t>Participación de personas usuarias en servicios sociales</w:t>
      </w:r>
      <w:r w:rsidR="00465FF0">
        <w:t xml:space="preserve"> (con algunos matices por su complejidad al tratarse de una competencia muy </w:t>
      </w:r>
      <w:proofErr w:type="spellStart"/>
      <w:r w:rsidR="00465FF0">
        <w:t>distribuída</w:t>
      </w:r>
      <w:proofErr w:type="spellEnd"/>
      <w:r w:rsidR="00465FF0">
        <w:t xml:space="preserve"> entre niveles institucionales y para acometerlo en un plazo de dos años)</w:t>
      </w:r>
    </w:p>
    <w:p w:rsidR="000E62FE" w:rsidRPr="00B13CEA" w:rsidRDefault="000E62FE" w:rsidP="00702369">
      <w:pPr>
        <w:pStyle w:val="Prrafodelista"/>
        <w:numPr>
          <w:ilvl w:val="0"/>
          <w:numId w:val="12"/>
        </w:numPr>
        <w:jc w:val="both"/>
      </w:pPr>
      <w:r>
        <w:t>Integridad</w:t>
      </w:r>
    </w:p>
    <w:p w:rsidR="00B9416A" w:rsidRDefault="00B9416A" w:rsidP="00425BC2">
      <w:pPr>
        <w:jc w:val="both"/>
        <w:rPr>
          <w:u w:val="single"/>
        </w:rPr>
      </w:pPr>
    </w:p>
    <w:p w:rsidR="00B9416A" w:rsidRPr="002E501F" w:rsidRDefault="00B9416A" w:rsidP="00B9416A">
      <w:pPr>
        <w:pBdr>
          <w:top w:val="single" w:sz="18" w:space="1" w:color="C00000"/>
          <w:left w:val="single" w:sz="18" w:space="4" w:color="C00000"/>
          <w:bottom w:val="single" w:sz="18" w:space="1" w:color="C00000"/>
          <w:right w:val="single" w:sz="18" w:space="4" w:color="C00000"/>
        </w:pBdr>
        <w:jc w:val="both"/>
      </w:pPr>
      <w:r w:rsidRPr="002E501F">
        <w:rPr>
          <w:b/>
        </w:rPr>
        <w:t xml:space="preserve">Rendición de cuentas: </w:t>
      </w:r>
      <w:r w:rsidRPr="002E501F">
        <w:t>creación de un modelo común de rendición de cuentas del plan de mandato.</w:t>
      </w:r>
    </w:p>
    <w:p w:rsidR="001540C6" w:rsidRDefault="0031097F" w:rsidP="00425BC2">
      <w:pPr>
        <w:jc w:val="both"/>
      </w:pPr>
      <w:r w:rsidRPr="004D2286">
        <w:rPr>
          <w:u w:val="single"/>
        </w:rPr>
        <w:t>Compromisos vinculados</w:t>
      </w:r>
      <w:r>
        <w:t xml:space="preserve">: </w:t>
      </w:r>
      <w:r w:rsidR="00BC0F90" w:rsidRPr="00BC0F90">
        <w:t>9, 19, 23, 27</w:t>
      </w:r>
      <w:r w:rsidR="00885408">
        <w:rPr>
          <w:rStyle w:val="Refdenotaalpie"/>
        </w:rPr>
        <w:footnoteReference w:id="1"/>
      </w:r>
      <w:r w:rsidR="00250734">
        <w:t xml:space="preserve"> </w:t>
      </w:r>
    </w:p>
    <w:p w:rsidR="001540C6" w:rsidRDefault="0031097F" w:rsidP="00425BC2">
      <w:pPr>
        <w:jc w:val="both"/>
      </w:pPr>
      <w:r w:rsidRPr="004D2286">
        <w:rPr>
          <w:u w:val="single"/>
        </w:rPr>
        <w:t xml:space="preserve">Tipo de </w:t>
      </w:r>
      <w:r w:rsidRPr="007C4150">
        <w:rPr>
          <w:u w:val="single"/>
        </w:rPr>
        <w:t>compromiso</w:t>
      </w:r>
      <w:r w:rsidRPr="007C4150">
        <w:t xml:space="preserve">: </w:t>
      </w:r>
      <w:r w:rsidR="001540C6" w:rsidRPr="007C4150">
        <w:t>compromiso</w:t>
      </w:r>
      <w:r w:rsidR="000D3C89" w:rsidRPr="007C4150">
        <w:t xml:space="preserve"> vertical</w:t>
      </w:r>
      <w:r w:rsidR="007C4150" w:rsidRPr="007C4150">
        <w:t xml:space="preserve">, </w:t>
      </w:r>
      <w:r w:rsidR="001540C6" w:rsidRPr="007C4150">
        <w:t xml:space="preserve">a llevar a cabo </w:t>
      </w:r>
      <w:r w:rsidR="001540C6">
        <w:t>por todas las administraciones</w:t>
      </w:r>
    </w:p>
    <w:p w:rsidR="004D2286" w:rsidRPr="004D2286" w:rsidRDefault="004D2286" w:rsidP="00425BC2">
      <w:pPr>
        <w:jc w:val="both"/>
        <w:rPr>
          <w:u w:val="single"/>
        </w:rPr>
      </w:pPr>
      <w:r w:rsidRPr="004D2286">
        <w:rPr>
          <w:u w:val="single"/>
        </w:rPr>
        <w:t>Presentación del compromiso</w:t>
      </w:r>
      <w:r>
        <w:rPr>
          <w:u w:val="single"/>
        </w:rPr>
        <w:t>:</w:t>
      </w:r>
      <w:r w:rsidR="007E0D42">
        <w:rPr>
          <w:u w:val="single"/>
        </w:rPr>
        <w:t xml:space="preserve"> </w:t>
      </w:r>
    </w:p>
    <w:p w:rsidR="002179B2" w:rsidRDefault="004D2286" w:rsidP="00425BC2">
      <w:pPr>
        <w:jc w:val="both"/>
      </w:pPr>
      <w:r>
        <w:t>Este compromiso</w:t>
      </w:r>
      <w:r w:rsidR="00250734">
        <w:t xml:space="preserve"> podría ser un compromiso aglutinador</w:t>
      </w:r>
      <w:r>
        <w:t xml:space="preserve">, en el que se definiese en torno al plan de mandato las características deseables de un modelo de rendición de cuentas común. Asimismo, se podría hacer escalable (válido para quien aún no haya empezado también) estableciendo niveles tal y como hace la propia OGP: estándares básicos y estándares avanzados. El modelizar la rendición de cuentas </w:t>
      </w:r>
      <w:r w:rsidR="002179B2">
        <w:t xml:space="preserve">nos llevará a reflexionar sobre modelo organizativo, modelo de estructuras, modelo de seguimiento… </w:t>
      </w:r>
      <w:r w:rsidR="00942336">
        <w:t xml:space="preserve">que responda a esos retos y que además atienda </w:t>
      </w:r>
      <w:r>
        <w:t xml:space="preserve">esos dos niveles. </w:t>
      </w:r>
    </w:p>
    <w:p w:rsidR="00942336" w:rsidRDefault="004D2286" w:rsidP="00425BC2">
      <w:pPr>
        <w:jc w:val="both"/>
      </w:pPr>
      <w:r>
        <w:t>La rendición de cuentas e</w:t>
      </w:r>
      <w:r w:rsidR="00942336">
        <w:t xml:space="preserve">s una demanda ciudadana </w:t>
      </w:r>
      <w:r>
        <w:t>que pro</w:t>
      </w:r>
      <w:r w:rsidR="00C6284D">
        <w:t>bablemente</w:t>
      </w:r>
      <w:r w:rsidR="00942336">
        <w:t xml:space="preserve"> desde la administración no se está atendiendo </w:t>
      </w:r>
      <w:r w:rsidR="00C6284D">
        <w:t xml:space="preserve">de una forma uniforme. </w:t>
      </w:r>
    </w:p>
    <w:p w:rsidR="000C46A9" w:rsidRDefault="000C46A9" w:rsidP="00425BC2">
      <w:pPr>
        <w:jc w:val="both"/>
      </w:pPr>
      <w:r w:rsidRPr="000C46A9">
        <w:rPr>
          <w:u w:val="single"/>
        </w:rPr>
        <w:t>Aportaciones del Foro Regular</w:t>
      </w:r>
      <w:r>
        <w:t>:</w:t>
      </w:r>
    </w:p>
    <w:p w:rsidR="00A67027" w:rsidRDefault="000C46A9" w:rsidP="00425BC2">
      <w:pPr>
        <w:jc w:val="both"/>
      </w:pPr>
      <w:r>
        <w:t>En términos de rendición de cuentas, la</w:t>
      </w:r>
      <w:r w:rsidR="003957ED">
        <w:t xml:space="preserve"> visualización y </w:t>
      </w:r>
      <w:r>
        <w:t xml:space="preserve">la </w:t>
      </w:r>
      <w:r w:rsidR="003957ED">
        <w:t>auditoría social son un requisito</w:t>
      </w:r>
      <w:r w:rsidR="000524DA">
        <w:t xml:space="preserve"> imprescindible</w:t>
      </w:r>
      <w:r w:rsidR="003957ED">
        <w:t xml:space="preserve">. Hay que </w:t>
      </w:r>
      <w:r>
        <w:t>romper con las</w:t>
      </w:r>
      <w:r w:rsidR="003957ED">
        <w:t xml:space="preserve"> barrera</w:t>
      </w:r>
      <w:r>
        <w:t>s</w:t>
      </w:r>
      <w:r w:rsidR="003957ED">
        <w:t xml:space="preserve"> de comunicación</w:t>
      </w:r>
      <w:r>
        <w:t xml:space="preserve"> de los canales tradicionales y proponer modelos que faciliten </w:t>
      </w:r>
      <w:r w:rsidR="003957ED">
        <w:t xml:space="preserve">realmente </w:t>
      </w:r>
      <w:r>
        <w:t>el</w:t>
      </w:r>
      <w:r w:rsidR="003957ED">
        <w:t xml:space="preserve"> diálogo</w:t>
      </w:r>
      <w:r>
        <w:t xml:space="preserve">, buscando </w:t>
      </w:r>
      <w:r w:rsidR="00D077BF">
        <w:t>nuevos vínculos</w:t>
      </w:r>
      <w:r>
        <w:t xml:space="preserve"> </w:t>
      </w:r>
      <w:r w:rsidR="00D077BF">
        <w:t>(</w:t>
      </w:r>
      <w:r w:rsidR="00BF7710">
        <w:t xml:space="preserve">qué hace que un ciudadano </w:t>
      </w:r>
      <w:r w:rsidR="00D077BF">
        <w:t xml:space="preserve">o ciudadana </w:t>
      </w:r>
      <w:r w:rsidR="00BF7710">
        <w:t xml:space="preserve">se comunique </w:t>
      </w:r>
      <w:r w:rsidR="00D077BF">
        <w:t xml:space="preserve">con un/a responsable político). En este sentido, </w:t>
      </w:r>
      <w:r w:rsidR="001A3FA2">
        <w:t>se destaca también que la rendición de cuentas, más allá de la figura de la persona que ostenta la responsabilidad política, debe</w:t>
      </w:r>
      <w:r w:rsidR="00A67027">
        <w:t xml:space="preserve"> integrarse e interiorizarse en toda la institución (es a quien apela la rendición de cuentas).</w:t>
      </w:r>
    </w:p>
    <w:p w:rsidR="000524DA" w:rsidRDefault="00A67027" w:rsidP="00425BC2">
      <w:pPr>
        <w:jc w:val="both"/>
      </w:pPr>
      <w:r>
        <w:t xml:space="preserve">Un modelo de rendición de cuentas que parte de las necesidades de la ciudadanía debe ser cercano y sensible, </w:t>
      </w:r>
      <w:r w:rsidR="00D1798A">
        <w:t xml:space="preserve">y tener claro el código de atención. </w:t>
      </w:r>
    </w:p>
    <w:p w:rsidR="00D1798A" w:rsidRDefault="00D1798A" w:rsidP="00D1798A">
      <w:pPr>
        <w:jc w:val="both"/>
      </w:pPr>
      <w:r>
        <w:rPr>
          <w:u w:val="single"/>
        </w:rPr>
        <w:t>Valoración del</w:t>
      </w:r>
      <w:r w:rsidRPr="000C46A9">
        <w:rPr>
          <w:u w:val="single"/>
        </w:rPr>
        <w:t xml:space="preserve"> Foro Regular</w:t>
      </w:r>
      <w:r>
        <w:t>:</w:t>
      </w:r>
    </w:p>
    <w:p w:rsidR="00D1798A" w:rsidRDefault="00D1798A" w:rsidP="00425BC2">
      <w:pPr>
        <w:jc w:val="both"/>
      </w:pPr>
      <w:r>
        <w:lastRenderedPageBreak/>
        <w:t xml:space="preserve">Se considera que el compromiso es de interés, ya que </w:t>
      </w:r>
      <w:r w:rsidR="007E0D42">
        <w:t>implicar a todas las administraciones y busca el desarrollo de un modelo común que puede atender mejor a las demandas ciudadanas. En cualquier caso, será necesario matizar el alcance (propuesta a dos años) y las cualidades del compromiso para analizar hasta qué punto pueden incorporarse las propuestas realizadas en los compromisos vinculados).</w:t>
      </w:r>
    </w:p>
    <w:p w:rsidR="004605FA" w:rsidRDefault="004605FA" w:rsidP="004605FA">
      <w:pPr>
        <w:jc w:val="both"/>
      </w:pPr>
      <w:r>
        <w:rPr>
          <w:u w:val="single"/>
        </w:rPr>
        <w:t>Propuesta de liderazgo</w:t>
      </w:r>
      <w:r>
        <w:t xml:space="preserve">: Gobierno Vasco </w:t>
      </w:r>
      <w:r w:rsidR="007C4150">
        <w:t>–</w:t>
      </w:r>
      <w:r>
        <w:t xml:space="preserve"> Lehendakaritza</w:t>
      </w:r>
    </w:p>
    <w:p w:rsidR="007C4150" w:rsidRDefault="007C4150" w:rsidP="004605FA">
      <w:pPr>
        <w:jc w:val="both"/>
      </w:pPr>
    </w:p>
    <w:p w:rsidR="00B9416A" w:rsidRPr="002E501F" w:rsidRDefault="00B9416A" w:rsidP="00B9416A">
      <w:pPr>
        <w:pBdr>
          <w:top w:val="single" w:sz="18" w:space="1" w:color="C00000"/>
          <w:left w:val="single" w:sz="18" w:space="4" w:color="C00000"/>
          <w:bottom w:val="single" w:sz="18" w:space="1" w:color="C00000"/>
          <w:right w:val="single" w:sz="18" w:space="4" w:color="C00000"/>
        </w:pBdr>
        <w:jc w:val="both"/>
      </w:pPr>
      <w:r>
        <w:rPr>
          <w:b/>
        </w:rPr>
        <w:t>Open data</w:t>
      </w:r>
      <w:r w:rsidRPr="002E501F">
        <w:rPr>
          <w:b/>
        </w:rPr>
        <w:t xml:space="preserve">: </w:t>
      </w:r>
      <w:r w:rsidRPr="002E501F">
        <w:t>creación de un modelo común de rendición de cuentas del plan de mandato.</w:t>
      </w:r>
    </w:p>
    <w:p w:rsidR="007E0D42" w:rsidRDefault="007E0D42" w:rsidP="00425BC2">
      <w:pPr>
        <w:jc w:val="both"/>
      </w:pPr>
      <w:r>
        <w:rPr>
          <w:u w:val="single"/>
        </w:rPr>
        <w:t>Compromisos vinculados</w:t>
      </w:r>
      <w:r>
        <w:t>: 8, 18 y 21</w:t>
      </w:r>
      <w:r w:rsidR="00072796">
        <w:rPr>
          <w:rStyle w:val="Refdenotaalpie"/>
        </w:rPr>
        <w:footnoteReference w:id="2"/>
      </w:r>
    </w:p>
    <w:p w:rsidR="007E0D42" w:rsidRDefault="007E0D42" w:rsidP="00425BC2">
      <w:pPr>
        <w:jc w:val="both"/>
      </w:pPr>
      <w:r w:rsidRPr="007E0D42">
        <w:rPr>
          <w:u w:val="single"/>
        </w:rPr>
        <w:t xml:space="preserve">Tipo de </w:t>
      </w:r>
      <w:r w:rsidRPr="007C4150">
        <w:rPr>
          <w:u w:val="single"/>
        </w:rPr>
        <w:t>compromiso</w:t>
      </w:r>
      <w:r w:rsidRPr="007C4150">
        <w:t xml:space="preserve">: </w:t>
      </w:r>
      <w:r w:rsidR="00626285" w:rsidRPr="007C4150">
        <w:t xml:space="preserve">compromiso </w:t>
      </w:r>
      <w:r w:rsidR="000D3C89" w:rsidRPr="007C4150">
        <w:t>vertical</w:t>
      </w:r>
      <w:r w:rsidR="007C4150" w:rsidRPr="007C4150">
        <w:t xml:space="preserve">, </w:t>
      </w:r>
      <w:r w:rsidR="00626285" w:rsidRPr="007C4150">
        <w:t xml:space="preserve">ya que busca </w:t>
      </w:r>
      <w:r w:rsidR="00626285">
        <w:t xml:space="preserve">la generación de mayor valor añadido a través de una apertura interinstitucional </w:t>
      </w:r>
      <w:r w:rsidR="000C1BAB">
        <w:t>de los datos más demandados</w:t>
      </w:r>
    </w:p>
    <w:p w:rsidR="007E0D42" w:rsidRDefault="007E0D42" w:rsidP="00425BC2">
      <w:pPr>
        <w:jc w:val="both"/>
        <w:rPr>
          <w:u w:val="single"/>
        </w:rPr>
      </w:pPr>
      <w:r w:rsidRPr="007E0D42">
        <w:rPr>
          <w:u w:val="single"/>
        </w:rPr>
        <w:t>Presentación del compromiso</w:t>
      </w:r>
    </w:p>
    <w:p w:rsidR="008D400C" w:rsidRDefault="000C1BAB" w:rsidP="007E0D42">
      <w:pPr>
        <w:jc w:val="both"/>
      </w:pPr>
      <w:r>
        <w:t xml:space="preserve">El compromiso promueve la identificación de </w:t>
      </w:r>
      <w:r w:rsidRPr="000C1BAB">
        <w:t>conjuntos de datos demandados por el colectivo de reutilizadores/as en Euskadi, y normalizar y enlazar dichos datos por parte de las administraciones vascas</w:t>
      </w:r>
      <w:r w:rsidR="008D400C">
        <w:t xml:space="preserve"> para el desarrollo de nuevos servicios. </w:t>
      </w:r>
    </w:p>
    <w:p w:rsidR="008D400C" w:rsidRDefault="008D400C" w:rsidP="008D400C">
      <w:pPr>
        <w:jc w:val="both"/>
      </w:pPr>
      <w:r>
        <w:t xml:space="preserve">El primer reto sería necesario mapear qué información tenemos entre todas y qué valor conjunto tiene para los agentes reutilizadores principalmente. </w:t>
      </w:r>
      <w:r w:rsidR="008C2F5F">
        <w:t>Esto implicaría transformar la estrategia de open data dando prioridad a los datos en función del uso y la demanda (hasta ahora se han abierto los conjuntos de datos “más fáciles” de abrir).</w:t>
      </w:r>
    </w:p>
    <w:p w:rsidR="007E0D42" w:rsidRDefault="007E0D42" w:rsidP="007E0D42">
      <w:pPr>
        <w:jc w:val="both"/>
      </w:pPr>
      <w:r w:rsidRPr="000C46A9">
        <w:rPr>
          <w:u w:val="single"/>
        </w:rPr>
        <w:t>Aportaciones del Foro Regular</w:t>
      </w:r>
      <w:r>
        <w:t>:</w:t>
      </w:r>
    </w:p>
    <w:p w:rsidR="00737E15" w:rsidRDefault="00991F81" w:rsidP="00425BC2">
      <w:pPr>
        <w:jc w:val="both"/>
      </w:pPr>
      <w:r>
        <w:t>L</w:t>
      </w:r>
      <w:r w:rsidR="00BD4310">
        <w:t xml:space="preserve">as administraciones deben por ley abrir </w:t>
      </w:r>
      <w:r w:rsidR="00FF2EB7">
        <w:t>conjuntos de datos</w:t>
      </w:r>
      <w:r w:rsidR="007A6750">
        <w:t>. Esto implica</w:t>
      </w:r>
      <w:r>
        <w:t xml:space="preserve"> una inversión pública</w:t>
      </w:r>
      <w:r w:rsidR="007A6750">
        <w:t>, por lo que es</w:t>
      </w:r>
      <w:r>
        <w:t xml:space="preserve"> necesario difundir el retorno </w:t>
      </w:r>
      <w:r w:rsidR="007A6750">
        <w:t xml:space="preserve">ciudadano </w:t>
      </w:r>
      <w:r>
        <w:t xml:space="preserve">de esta inversión: tanto en uso directo por parte de la ciudadanía (por ejemplo, acceso a datos que faciliten la participación) como en términos de </w:t>
      </w:r>
      <w:r w:rsidR="007A6750">
        <w:t xml:space="preserve">cómo redunda </w:t>
      </w:r>
      <w:r w:rsidR="00CF0377">
        <w:t>el uso que hacen los agentes reutilizadores de datos en la ciudadanía. Abrir datos con criterios de demanda va a permitir también analizar q</w:t>
      </w:r>
      <w:r w:rsidR="00737E15">
        <w:t>ué aplicaciones surgen de esos datos</w:t>
      </w:r>
      <w:r w:rsidR="00D22310">
        <w:t xml:space="preserve"> y valorar l</w:t>
      </w:r>
      <w:r w:rsidR="00D8451D">
        <w:t xml:space="preserve">a opción de </w:t>
      </w:r>
      <w:r w:rsidR="00C26DF0">
        <w:t>generar desarrollos públicos</w:t>
      </w:r>
      <w:r w:rsidR="00D22310">
        <w:t>.</w:t>
      </w:r>
    </w:p>
    <w:p w:rsidR="00611101" w:rsidRDefault="00611101" w:rsidP="00611101">
      <w:pPr>
        <w:jc w:val="both"/>
      </w:pPr>
      <w:r>
        <w:rPr>
          <w:u w:val="single"/>
        </w:rPr>
        <w:t>Valoración del</w:t>
      </w:r>
      <w:r w:rsidRPr="000C46A9">
        <w:rPr>
          <w:u w:val="single"/>
        </w:rPr>
        <w:t xml:space="preserve"> Foro Regular</w:t>
      </w:r>
      <w:r>
        <w:t>:</w:t>
      </w:r>
    </w:p>
    <w:p w:rsidR="00611101" w:rsidRDefault="00611101" w:rsidP="00425BC2">
      <w:pPr>
        <w:jc w:val="both"/>
      </w:pPr>
      <w:r>
        <w:t>Se valora el carácter transformador de la iniciativ</w:t>
      </w:r>
      <w:r w:rsidR="00984B28">
        <w:t>a (trabajar desde la demanda) y el valor añadido que supone trabajarlo de forma interinstitucional (conjuntos de datos que aportan más valor con una apertura común). Serviría además para tejer nuevas redes de colaboración. Será necesario realizar una importante labor de difusión.</w:t>
      </w:r>
    </w:p>
    <w:p w:rsidR="004605FA" w:rsidRDefault="004605FA" w:rsidP="004605FA">
      <w:pPr>
        <w:jc w:val="both"/>
      </w:pPr>
      <w:r>
        <w:rPr>
          <w:u w:val="single"/>
        </w:rPr>
        <w:t>Propuesta de liderazgo</w:t>
      </w:r>
      <w:r>
        <w:t xml:space="preserve">: Gobierno Vasco - </w:t>
      </w:r>
      <w:r w:rsidR="00F75DCB">
        <w:t>DACIMA</w:t>
      </w:r>
    </w:p>
    <w:p w:rsidR="005E3762" w:rsidRPr="007C4150" w:rsidRDefault="005E3762" w:rsidP="005E3762">
      <w:pPr>
        <w:jc w:val="both"/>
      </w:pPr>
      <w:r w:rsidRPr="007C4150">
        <w:t>Muestra interés en participar directamente la Diputación Foral de Bizkaia.</w:t>
      </w:r>
    </w:p>
    <w:p w:rsidR="004605FA" w:rsidRDefault="004605FA" w:rsidP="00425BC2">
      <w:pPr>
        <w:jc w:val="both"/>
      </w:pPr>
    </w:p>
    <w:p w:rsidR="007C4150" w:rsidRDefault="007C4150">
      <w:pPr>
        <w:rPr>
          <w:b/>
        </w:rPr>
      </w:pPr>
      <w:r>
        <w:rPr>
          <w:b/>
        </w:rPr>
        <w:br w:type="page"/>
      </w:r>
    </w:p>
    <w:p w:rsidR="00D22310" w:rsidRDefault="00BE3658" w:rsidP="007606C8">
      <w:pPr>
        <w:pBdr>
          <w:top w:val="single" w:sz="18" w:space="1" w:color="C00000"/>
          <w:left w:val="single" w:sz="18" w:space="4" w:color="C00000"/>
          <w:bottom w:val="single" w:sz="18" w:space="1" w:color="C00000"/>
          <w:right w:val="single" w:sz="18" w:space="4" w:color="C00000"/>
        </w:pBdr>
        <w:jc w:val="both"/>
      </w:pPr>
      <w:proofErr w:type="spellStart"/>
      <w:proofErr w:type="gramStart"/>
      <w:r>
        <w:rPr>
          <w:b/>
        </w:rPr>
        <w:lastRenderedPageBreak/>
        <w:t>iLab</w:t>
      </w:r>
      <w:proofErr w:type="spellEnd"/>
      <w:proofErr w:type="gramEnd"/>
      <w:r w:rsidR="00A0334E">
        <w:rPr>
          <w:b/>
        </w:rPr>
        <w:t xml:space="preserve"> </w:t>
      </w:r>
      <w:r>
        <w:rPr>
          <w:b/>
        </w:rPr>
        <w:t>participación ciudadana:</w:t>
      </w:r>
      <w:r w:rsidR="00D22310" w:rsidRPr="002E501F">
        <w:rPr>
          <w:b/>
        </w:rPr>
        <w:t xml:space="preserve"> </w:t>
      </w:r>
      <w:r w:rsidR="00D22310" w:rsidRPr="002E501F">
        <w:t xml:space="preserve">creación de </w:t>
      </w:r>
      <w:r w:rsidR="007606C8" w:rsidRPr="007606C8">
        <w:t>un laboratorio de innovación pública sobre participación ciudadana</w:t>
      </w:r>
      <w:r w:rsidR="007606C8">
        <w:t xml:space="preserve"> para Euskadi</w:t>
      </w:r>
    </w:p>
    <w:p w:rsidR="007E0D42" w:rsidRPr="006B662D" w:rsidRDefault="007E0D42" w:rsidP="007E0D42">
      <w:pPr>
        <w:jc w:val="both"/>
        <w:rPr>
          <w:u w:val="single"/>
        </w:rPr>
      </w:pPr>
      <w:r w:rsidRPr="006B662D">
        <w:rPr>
          <w:u w:val="single"/>
        </w:rPr>
        <w:t xml:space="preserve">Compromisos vinculados: </w:t>
      </w:r>
      <w:r w:rsidR="00885408" w:rsidRPr="00885408">
        <w:t>4, 10, 15, 24, 26, 30, 31, 32, 33, 34, 36, 39</w:t>
      </w:r>
      <w:r w:rsidR="00072796">
        <w:rPr>
          <w:rStyle w:val="Refdenotaalpie"/>
        </w:rPr>
        <w:footnoteReference w:id="3"/>
      </w:r>
    </w:p>
    <w:p w:rsidR="007E0D42" w:rsidRDefault="007E0D42" w:rsidP="007E0D42">
      <w:pPr>
        <w:jc w:val="both"/>
      </w:pPr>
      <w:r w:rsidRPr="00072796">
        <w:rPr>
          <w:u w:val="single"/>
        </w:rPr>
        <w:t>Tipo de compromiso</w:t>
      </w:r>
      <w:r>
        <w:t xml:space="preserve">: </w:t>
      </w:r>
      <w:r w:rsidR="003A34FC" w:rsidRPr="007C4150">
        <w:t xml:space="preserve">compromiso </w:t>
      </w:r>
      <w:r w:rsidR="005E3762" w:rsidRPr="007C4150">
        <w:t xml:space="preserve">vertical </w:t>
      </w:r>
      <w:r w:rsidR="00E35F88" w:rsidRPr="007C4150">
        <w:t xml:space="preserve">en </w:t>
      </w:r>
      <w:r w:rsidR="00E35F88">
        <w:t>cuanto al diseño (colaborativo e interinstitucional)</w:t>
      </w:r>
      <w:r w:rsidR="00E35F88" w:rsidRPr="005E3762">
        <w:t xml:space="preserve"> pero </w:t>
      </w:r>
      <w:r w:rsidR="00E35F88">
        <w:t xml:space="preserve">el testeo y pilotaje no lo llevarán a </w:t>
      </w:r>
      <w:r w:rsidR="005E3762">
        <w:t>cabo todas las administraciones.</w:t>
      </w:r>
    </w:p>
    <w:p w:rsidR="007E0D42" w:rsidRDefault="007E0D42" w:rsidP="007E0D42">
      <w:pPr>
        <w:jc w:val="both"/>
      </w:pPr>
      <w:r w:rsidRPr="009F5D92">
        <w:rPr>
          <w:u w:val="single"/>
        </w:rPr>
        <w:t>Presentación del compromiso</w:t>
      </w:r>
      <w:r w:rsidR="009F5D92">
        <w:t xml:space="preserve">: </w:t>
      </w:r>
    </w:p>
    <w:p w:rsidR="009F5D92" w:rsidRDefault="009F5D92" w:rsidP="007E0D42">
      <w:pPr>
        <w:jc w:val="both"/>
      </w:pPr>
      <w:r w:rsidRPr="009F5D92">
        <w:t xml:space="preserve">Constituir un foro estable de estímulo a la innovación pública en participación ciudadana de referencia en Euskadi para todas las administraciones vascas y el tejido cívico </w:t>
      </w:r>
      <w:r w:rsidR="00984B28">
        <w:t>que aliente la</w:t>
      </w:r>
      <w:r w:rsidRPr="009F5D92">
        <w:t xml:space="preserve"> experimentación de nuevos modelos </w:t>
      </w:r>
      <w:r w:rsidR="00984B28">
        <w:t xml:space="preserve">e instrumentos </w:t>
      </w:r>
      <w:r w:rsidRPr="009F5D92">
        <w:t>de gobernanza en el marco institucional</w:t>
      </w:r>
      <w:r w:rsidR="00984B28">
        <w:t>.</w:t>
      </w:r>
    </w:p>
    <w:p w:rsidR="007E0D42" w:rsidRDefault="007E0D42" w:rsidP="007E0D42">
      <w:pPr>
        <w:jc w:val="both"/>
      </w:pPr>
      <w:r w:rsidRPr="00984B28">
        <w:rPr>
          <w:u w:val="single"/>
        </w:rPr>
        <w:t>Aportaciones del Foro Regular</w:t>
      </w:r>
      <w:r>
        <w:t>:</w:t>
      </w:r>
    </w:p>
    <w:p w:rsidR="00D76E6C" w:rsidRDefault="00D76E6C" w:rsidP="00425BC2">
      <w:pPr>
        <w:jc w:val="both"/>
      </w:pPr>
      <w:r>
        <w:t xml:space="preserve">Un foro de </w:t>
      </w:r>
      <w:r w:rsidR="00D35E24">
        <w:t>experimentación y testeo de nuevos canales, instrumentos, metodología, lenguaje más sencillo… nos ayudaría a modelizar</w:t>
      </w:r>
      <w:r w:rsidR="00687E0D">
        <w:t xml:space="preserve"> y a hacer un uso más eficaz de la participación (</w:t>
      </w:r>
      <w:r w:rsidR="004567A1">
        <w:t>sin generar falsas expectativas, atendiendo mejor las expectativas ciudadanas, haciendo un uso eficiente de los recursos públicos, etc.)</w:t>
      </w:r>
    </w:p>
    <w:p w:rsidR="00984B28" w:rsidRPr="004567A1" w:rsidRDefault="00984B28" w:rsidP="00425BC2">
      <w:pPr>
        <w:jc w:val="both"/>
        <w:rPr>
          <w:u w:val="single"/>
        </w:rPr>
      </w:pPr>
      <w:r w:rsidRPr="004567A1">
        <w:rPr>
          <w:u w:val="single"/>
        </w:rPr>
        <w:t xml:space="preserve">Valoración del Foro Regular: </w:t>
      </w:r>
    </w:p>
    <w:p w:rsidR="00984B28" w:rsidRDefault="004567A1" w:rsidP="00425BC2">
      <w:pPr>
        <w:jc w:val="both"/>
      </w:pPr>
      <w:r>
        <w:t xml:space="preserve">Promover la experimentación pública es un objetivo ambicioso que encaja con la filosofía del Plan de Acción. Será necesario delimitar bien el alcance de este compromiso al ser una propuesta que aglutina muchos de los compromisos propuestos por la ciudadanía. </w:t>
      </w:r>
    </w:p>
    <w:p w:rsidR="00D35E24" w:rsidRDefault="00E35F88" w:rsidP="00425BC2">
      <w:pPr>
        <w:jc w:val="both"/>
      </w:pPr>
      <w:r w:rsidRPr="00BB1E37">
        <w:rPr>
          <w:u w:val="single"/>
        </w:rPr>
        <w:t>Liderazgo propuesto:</w:t>
      </w:r>
      <w:r w:rsidR="005E3762">
        <w:t xml:space="preserve"> Gobierno Vasco – DACIMA </w:t>
      </w:r>
      <w:r w:rsidR="00BB1E37">
        <w:t xml:space="preserve">e </w:t>
      </w:r>
      <w:proofErr w:type="spellStart"/>
      <w:r w:rsidR="00BB1E37">
        <w:t>Innobasque</w:t>
      </w:r>
      <w:proofErr w:type="spellEnd"/>
      <w:r w:rsidR="00BB1E37">
        <w:t>.</w:t>
      </w:r>
    </w:p>
    <w:p w:rsidR="005E3762" w:rsidRPr="007C4150" w:rsidRDefault="005E3762" w:rsidP="005E3762">
      <w:pPr>
        <w:jc w:val="both"/>
      </w:pPr>
      <w:r w:rsidRPr="007C4150">
        <w:t xml:space="preserve">Muestran interés en participar directamente: Diputación Foral de </w:t>
      </w:r>
      <w:proofErr w:type="spellStart"/>
      <w:r w:rsidRPr="007C4150">
        <w:t>Gipuzkoa</w:t>
      </w:r>
      <w:proofErr w:type="spellEnd"/>
      <w:r w:rsidRPr="007C4150">
        <w:t xml:space="preserve"> – Dirección de Participación Ciudadana</w:t>
      </w:r>
    </w:p>
    <w:p w:rsidR="00B13CEA" w:rsidRDefault="00B13CEA" w:rsidP="00425BC2">
      <w:pPr>
        <w:jc w:val="both"/>
      </w:pPr>
    </w:p>
    <w:p w:rsidR="001A4E48" w:rsidRPr="00A0334E" w:rsidRDefault="009B72BB" w:rsidP="001E5F96">
      <w:pPr>
        <w:pBdr>
          <w:top w:val="single" w:sz="18" w:space="1" w:color="C00000"/>
          <w:left w:val="single" w:sz="18" w:space="4" w:color="C00000"/>
          <w:bottom w:val="single" w:sz="18" w:space="1" w:color="C00000"/>
          <w:right w:val="single" w:sz="18" w:space="4" w:color="C00000"/>
        </w:pBdr>
        <w:jc w:val="both"/>
      </w:pPr>
      <w:r w:rsidRPr="00587591">
        <w:rPr>
          <w:b/>
        </w:rPr>
        <w:t xml:space="preserve">Open </w:t>
      </w:r>
      <w:proofErr w:type="spellStart"/>
      <w:r w:rsidRPr="00587591">
        <w:rPr>
          <w:b/>
        </w:rPr>
        <w:t>Eskola</w:t>
      </w:r>
      <w:proofErr w:type="spellEnd"/>
      <w:r w:rsidR="00A0334E">
        <w:rPr>
          <w:b/>
        </w:rPr>
        <w:t xml:space="preserve"> y laboratorios ciudadanos para la participación: </w:t>
      </w:r>
      <w:r w:rsidR="00347C3D">
        <w:t>aprender a participar</w:t>
      </w:r>
    </w:p>
    <w:p w:rsidR="007E0D42" w:rsidRPr="001E5F96" w:rsidRDefault="007E0D42" w:rsidP="007E0D42">
      <w:pPr>
        <w:jc w:val="both"/>
        <w:rPr>
          <w:u w:val="single"/>
        </w:rPr>
      </w:pPr>
      <w:r w:rsidRPr="001E5F96">
        <w:rPr>
          <w:u w:val="single"/>
        </w:rPr>
        <w:t>Compromisos vinculados</w:t>
      </w:r>
      <w:r w:rsidRPr="00E661C8">
        <w:t xml:space="preserve">: </w:t>
      </w:r>
      <w:r w:rsidR="00E661C8" w:rsidRPr="00E661C8">
        <w:t>3, 10, 26, 32, 36</w:t>
      </w:r>
      <w:r w:rsidR="000B1F43">
        <w:rPr>
          <w:rStyle w:val="Refdenotaalpie"/>
        </w:rPr>
        <w:footnoteReference w:id="4"/>
      </w:r>
    </w:p>
    <w:p w:rsidR="00443490" w:rsidRPr="005B43F5" w:rsidRDefault="007E0D42" w:rsidP="007E0D42">
      <w:pPr>
        <w:jc w:val="both"/>
      </w:pPr>
      <w:r w:rsidRPr="001E5F96">
        <w:rPr>
          <w:u w:val="single"/>
        </w:rPr>
        <w:t xml:space="preserve">Tipo de compromiso: </w:t>
      </w:r>
      <w:r w:rsidR="00443490">
        <w:t>compromiso de carácter vertica</w:t>
      </w:r>
      <w:r w:rsidR="005B43F5">
        <w:t xml:space="preserve">l que implicaría el diseño y la puesta en marcha de la </w:t>
      </w:r>
      <w:r w:rsidR="005B43F5">
        <w:rPr>
          <w:i/>
        </w:rPr>
        <w:t xml:space="preserve">open </w:t>
      </w:r>
      <w:proofErr w:type="spellStart"/>
      <w:r w:rsidR="005B43F5">
        <w:rPr>
          <w:i/>
        </w:rPr>
        <w:t>Eskola</w:t>
      </w:r>
      <w:proofErr w:type="spellEnd"/>
      <w:r w:rsidR="005B43F5">
        <w:t xml:space="preserve"> en un territorio / ciudad.</w:t>
      </w:r>
    </w:p>
    <w:p w:rsidR="007E0D42" w:rsidRDefault="007E0D42" w:rsidP="007E0D42">
      <w:pPr>
        <w:jc w:val="both"/>
        <w:rPr>
          <w:u w:val="single"/>
        </w:rPr>
      </w:pPr>
      <w:r w:rsidRPr="001E5F96">
        <w:rPr>
          <w:u w:val="single"/>
        </w:rPr>
        <w:t>Presentación del compromiso</w:t>
      </w:r>
    </w:p>
    <w:p w:rsidR="009A3D47" w:rsidRPr="009A3D47" w:rsidRDefault="00174C3A" w:rsidP="007E0D42">
      <w:pPr>
        <w:jc w:val="both"/>
      </w:pPr>
      <w:r>
        <w:t xml:space="preserve">Este compromiso tiene como objetivo </w:t>
      </w:r>
      <w:r w:rsidRPr="00174C3A">
        <w:t>aprender a participar y desarrollar habilidades para la colaboración tanto para los agentes institucionales como cívico</w:t>
      </w:r>
      <w:r w:rsidR="00152577">
        <w:t xml:space="preserve">: open </w:t>
      </w:r>
      <w:proofErr w:type="spellStart"/>
      <w:r w:rsidR="00152577">
        <w:t>eskola</w:t>
      </w:r>
      <w:proofErr w:type="spellEnd"/>
      <w:r w:rsidR="00152577">
        <w:t xml:space="preserve">. Podría complementarse con el desarrollo de laboratorios ciudadanos </w:t>
      </w:r>
      <w:r w:rsidR="00334E8A">
        <w:t>como espacios abiertos de reflexión y debate en torno a las o</w:t>
      </w:r>
      <w:r w:rsidR="00334E8A" w:rsidRPr="00334E8A">
        <w:t>portunidades, retos y proyectos de futuro</w:t>
      </w:r>
      <w:r w:rsidR="00334E8A">
        <w:t xml:space="preserve"> de una ciudad / territorio.</w:t>
      </w:r>
    </w:p>
    <w:p w:rsidR="007C4150" w:rsidRDefault="007C4150">
      <w:pPr>
        <w:rPr>
          <w:u w:val="single"/>
        </w:rPr>
      </w:pPr>
      <w:r>
        <w:rPr>
          <w:u w:val="single"/>
        </w:rPr>
        <w:br w:type="page"/>
      </w:r>
    </w:p>
    <w:p w:rsidR="007E0D42" w:rsidRDefault="007E0D42" w:rsidP="007E0D42">
      <w:pPr>
        <w:jc w:val="both"/>
        <w:rPr>
          <w:u w:val="single"/>
        </w:rPr>
      </w:pPr>
      <w:r w:rsidRPr="001E5F96">
        <w:rPr>
          <w:u w:val="single"/>
        </w:rPr>
        <w:lastRenderedPageBreak/>
        <w:t>Aportaciones del Foro Regular:</w:t>
      </w:r>
    </w:p>
    <w:p w:rsidR="00DD057B" w:rsidRDefault="00380A80" w:rsidP="007E0D42">
      <w:pPr>
        <w:jc w:val="both"/>
      </w:pPr>
      <w:r>
        <w:t>La participación</w:t>
      </w:r>
      <w:r w:rsidR="00BB201D">
        <w:t xml:space="preserve"> ha tomado una posición de centralidad en la agenda política en</w:t>
      </w:r>
      <w:r>
        <w:t xml:space="preserve"> los últimos años</w:t>
      </w:r>
      <w:r w:rsidR="00BB201D">
        <w:t>, pero no siempre ha redundado en una participación de más calidad ni más efectiva. Se ha generado frustración</w:t>
      </w:r>
      <w:r w:rsidR="002326A6">
        <w:t xml:space="preserve"> y se ha buscado el número en vez de la calidad</w:t>
      </w:r>
      <w:r w:rsidR="00C57209">
        <w:t xml:space="preserve">, sin complementar los procesos participativos con otros instrumentos. Asimismo, </w:t>
      </w:r>
      <w:r w:rsidR="00FC7886">
        <w:t xml:space="preserve">la ciudadanía (organizada y no organizada) </w:t>
      </w:r>
      <w:r w:rsidR="00153438">
        <w:t xml:space="preserve">está invirtiendo tiempo y recursos en participar en foros y en procesos que no siempre son útiles ni atienden a su objetivo. </w:t>
      </w:r>
    </w:p>
    <w:p w:rsidR="005B43F5" w:rsidRPr="005B43F5" w:rsidRDefault="00347C3D" w:rsidP="007E0D42">
      <w:pPr>
        <w:jc w:val="both"/>
      </w:pPr>
      <w:r>
        <w:t>Por eso</w:t>
      </w:r>
      <w:r w:rsidR="00153438">
        <w:t xml:space="preserve"> la open </w:t>
      </w:r>
      <w:proofErr w:type="spellStart"/>
      <w:r w:rsidR="00153438">
        <w:t>eskola</w:t>
      </w:r>
      <w:proofErr w:type="spellEnd"/>
      <w:r w:rsidR="00153438">
        <w:t xml:space="preserve">, como espacio de desarrollo de competencias y habilidades para participar, puede ser una respuesta efectiva </w:t>
      </w:r>
      <w:r w:rsidR="00173692">
        <w:t>para aprender a participar mejor y / o hacerlo de una forma diferente a la que se ha hecho hasta ahora.</w:t>
      </w:r>
    </w:p>
    <w:p w:rsidR="001E5F96" w:rsidRDefault="001E5F96" w:rsidP="007E0D42">
      <w:pPr>
        <w:jc w:val="both"/>
        <w:rPr>
          <w:u w:val="single"/>
        </w:rPr>
      </w:pPr>
      <w:r w:rsidRPr="001E5F96">
        <w:rPr>
          <w:u w:val="single"/>
        </w:rPr>
        <w:t>Valoración del Foro Regular:</w:t>
      </w:r>
    </w:p>
    <w:p w:rsidR="00173692" w:rsidRPr="00347C3D" w:rsidRDefault="00347C3D" w:rsidP="007E0D42">
      <w:pPr>
        <w:jc w:val="both"/>
      </w:pPr>
      <w:r>
        <w:t>Es una propuesta de interés</w:t>
      </w:r>
      <w:r w:rsidR="00731B30">
        <w:t xml:space="preserve"> que puede además de </w:t>
      </w:r>
      <w:r w:rsidR="00F60BF4">
        <w:t xml:space="preserve">lo citado anteriormente, </w:t>
      </w:r>
      <w:r w:rsidR="00731B30">
        <w:t xml:space="preserve">promover la participación de colectivos con </w:t>
      </w:r>
      <w:r w:rsidR="00F60BF4">
        <w:t xml:space="preserve">barreras o dificultades para participar. Para un plan de acción a dos años </w:t>
      </w:r>
      <w:r w:rsidR="0028564F">
        <w:t xml:space="preserve">es preferible centrarse en la open </w:t>
      </w:r>
      <w:proofErr w:type="spellStart"/>
      <w:r w:rsidR="0028564F">
        <w:t>eskola</w:t>
      </w:r>
      <w:proofErr w:type="spellEnd"/>
      <w:r w:rsidR="0028564F">
        <w:t xml:space="preserve"> más que en los laboratorios ciudadanos (acotar el alcance para que sea realizable)</w:t>
      </w:r>
      <w:r w:rsidR="008958AE">
        <w:t>. Asimismo, será necesario delimitar</w:t>
      </w:r>
      <w:r w:rsidR="00C40471">
        <w:t xml:space="preserve"> el marco de desarrollo de competencias (ámbito formal o informal) para valorar si es necesario o no implicar centros educativos (se menciona que hay cierta “saturación” por lo que sería recomendable no </w:t>
      </w:r>
      <w:r w:rsidR="00607FEC">
        <w:t>empezar por ahí).</w:t>
      </w:r>
    </w:p>
    <w:p w:rsidR="001E5F96" w:rsidRDefault="001E5F96" w:rsidP="007E0D42">
      <w:pPr>
        <w:jc w:val="both"/>
      </w:pPr>
      <w:r w:rsidRPr="001E5F96">
        <w:rPr>
          <w:u w:val="single"/>
        </w:rPr>
        <w:t>Liderazgo propuest</w:t>
      </w:r>
      <w:r w:rsidR="0028564F">
        <w:rPr>
          <w:u w:val="single"/>
        </w:rPr>
        <w:t>o</w:t>
      </w:r>
      <w:r w:rsidR="0028564F">
        <w:t>: Ay</w:t>
      </w:r>
      <w:r w:rsidR="005E3762">
        <w:t>untamiento de Vitoria – Gasteiz</w:t>
      </w:r>
      <w:r w:rsidR="0028564F">
        <w:t xml:space="preserve"> y Diputación Foral de Araba</w:t>
      </w:r>
    </w:p>
    <w:p w:rsidR="005E3762" w:rsidRDefault="005E3762" w:rsidP="005E3762">
      <w:pPr>
        <w:jc w:val="both"/>
      </w:pPr>
      <w:r>
        <w:t>Muestra interés en participar directamente:</w:t>
      </w:r>
      <w:r w:rsidRPr="005E3762">
        <w:t xml:space="preserve"> </w:t>
      </w:r>
      <w:r>
        <w:t>Ayuntamiento de Bilbao</w:t>
      </w:r>
    </w:p>
    <w:p w:rsidR="005E3762" w:rsidRPr="0028564F" w:rsidRDefault="005E3762" w:rsidP="007E0D42">
      <w:pPr>
        <w:jc w:val="both"/>
      </w:pPr>
    </w:p>
    <w:p w:rsidR="00E11371" w:rsidRDefault="00D574BE" w:rsidP="0028564F">
      <w:pPr>
        <w:pBdr>
          <w:top w:val="single" w:sz="18" w:space="1" w:color="C00000"/>
          <w:left w:val="single" w:sz="18" w:space="4" w:color="C00000"/>
          <w:bottom w:val="single" w:sz="18" w:space="1" w:color="C00000"/>
          <w:right w:val="single" w:sz="18" w:space="4" w:color="C00000"/>
        </w:pBdr>
        <w:jc w:val="both"/>
        <w:rPr>
          <w:b/>
        </w:rPr>
      </w:pPr>
      <w:r w:rsidRPr="00587591">
        <w:rPr>
          <w:b/>
        </w:rPr>
        <w:t>Participación de personas usuarias de Servicios Sociales</w:t>
      </w:r>
    </w:p>
    <w:p w:rsidR="007E0D42" w:rsidRPr="00010113" w:rsidRDefault="007E0D42" w:rsidP="00010113">
      <w:pPr>
        <w:tabs>
          <w:tab w:val="left" w:pos="2844"/>
        </w:tabs>
        <w:jc w:val="both"/>
      </w:pPr>
      <w:r w:rsidRPr="00010113">
        <w:rPr>
          <w:u w:val="single"/>
        </w:rPr>
        <w:t>Compromisos vinculados:</w:t>
      </w:r>
      <w:r w:rsidRPr="00010113">
        <w:t xml:space="preserve"> </w:t>
      </w:r>
      <w:r w:rsidR="00010113" w:rsidRPr="00010113">
        <w:t>3</w:t>
      </w:r>
      <w:r w:rsidR="00027639">
        <w:rPr>
          <w:rStyle w:val="Refdenotaalpie"/>
        </w:rPr>
        <w:footnoteReference w:id="5"/>
      </w:r>
    </w:p>
    <w:p w:rsidR="007E0D42" w:rsidRPr="00010113" w:rsidRDefault="007E0D42" w:rsidP="007E0D42">
      <w:pPr>
        <w:jc w:val="both"/>
      </w:pPr>
      <w:r w:rsidRPr="00010113">
        <w:rPr>
          <w:u w:val="single"/>
        </w:rPr>
        <w:t>Tipo de compromiso:</w:t>
      </w:r>
      <w:r w:rsidR="00010113">
        <w:t xml:space="preserve"> de carácter </w:t>
      </w:r>
      <w:r w:rsidR="005E3762" w:rsidRPr="007C4150">
        <w:t>vertical</w:t>
      </w:r>
      <w:r w:rsidR="00010113" w:rsidRPr="007C4150">
        <w:t xml:space="preserve">, implicando </w:t>
      </w:r>
      <w:r w:rsidR="00010113">
        <w:t xml:space="preserve">a todas las instituciones presentes en el Foro regular y transversal, dado que sería necesario sumar </w:t>
      </w:r>
      <w:r w:rsidR="00027639">
        <w:t xml:space="preserve">a las direcciones y equipos competentes en este ámbito (servicios sociales) de cada institución </w:t>
      </w:r>
    </w:p>
    <w:p w:rsidR="007E0D42" w:rsidRPr="00027639" w:rsidRDefault="007E0D42" w:rsidP="007E0D42">
      <w:pPr>
        <w:jc w:val="both"/>
        <w:rPr>
          <w:u w:val="single"/>
        </w:rPr>
      </w:pPr>
      <w:r w:rsidRPr="00027639">
        <w:rPr>
          <w:u w:val="single"/>
        </w:rPr>
        <w:t>Presentación del compromiso</w:t>
      </w:r>
      <w:r w:rsidR="00027639" w:rsidRPr="00027639">
        <w:rPr>
          <w:u w:val="single"/>
        </w:rPr>
        <w:t>:</w:t>
      </w:r>
    </w:p>
    <w:p w:rsidR="00027639" w:rsidRPr="00027639" w:rsidRDefault="00027639" w:rsidP="00027639">
      <w:pPr>
        <w:jc w:val="both"/>
      </w:pPr>
      <w:r>
        <w:t>El compromiso busca impulsar la participación de las personas usuarias del Sistema Vasco de Servicios Sociales</w:t>
      </w:r>
      <w:r w:rsidR="00604CE2">
        <w:t xml:space="preserve">, dotando </w:t>
      </w:r>
      <w:r w:rsidR="005F796A">
        <w:t xml:space="preserve">al Sistema </w:t>
      </w:r>
      <w:r>
        <w:t>Vasco de Servicios Sociales de un canal de comunicación bidireccional entre las personas usuarias y la Administración que favorezca la rendición de cuentas y la codecisión en los asuntos públicos.</w:t>
      </w:r>
      <w:r w:rsidR="006165CD">
        <w:t xml:space="preserve"> Esto implicaría a</w:t>
      </w:r>
      <w:r>
        <w:t>vanzar en la accesibilidad y fácil comprensión de la información sobre servicios y prestaciones del SVSS</w:t>
      </w:r>
      <w:r w:rsidR="006165CD">
        <w:t xml:space="preserve"> y redundaría en la promoción de </w:t>
      </w:r>
      <w:r>
        <w:t>medidas en el SVSS dirigidas a la participación real y efectiva</w:t>
      </w:r>
      <w:r w:rsidR="006213AE">
        <w:t>.</w:t>
      </w:r>
    </w:p>
    <w:p w:rsidR="007E0D42" w:rsidRPr="006165CD" w:rsidRDefault="007E0D42" w:rsidP="007E0D42">
      <w:pPr>
        <w:jc w:val="both"/>
        <w:rPr>
          <w:u w:val="single"/>
        </w:rPr>
      </w:pPr>
      <w:r w:rsidRPr="006165CD">
        <w:rPr>
          <w:u w:val="single"/>
        </w:rPr>
        <w:t>Aportaciones del Foro Regular:</w:t>
      </w:r>
    </w:p>
    <w:p w:rsidR="00F27EF7" w:rsidRDefault="006165CD" w:rsidP="00425BC2">
      <w:pPr>
        <w:jc w:val="both"/>
      </w:pPr>
      <w:r>
        <w:t>Hay sistemas de protección que tienen tradición y arraigo</w:t>
      </w:r>
      <w:r w:rsidR="008E5BBA">
        <w:t xml:space="preserve"> (salud, educación…), pero los servicios sociales están en continúa revisión</w:t>
      </w:r>
      <w:r>
        <w:t xml:space="preserve">. Además, hay una gran fragmentación </w:t>
      </w:r>
      <w:r w:rsidR="008E5BBA">
        <w:t>en la prestación (</w:t>
      </w:r>
      <w:r>
        <w:t>competencias están muy fragmentadas</w:t>
      </w:r>
      <w:r w:rsidR="006F0CB9">
        <w:t xml:space="preserve">) lo que dificulta la comprensión del sistema por parte de las personas usuarias (cuyo perfil es muy diverso) y un desarrollo de </w:t>
      </w:r>
      <w:r w:rsidR="006F0CB9">
        <w:lastRenderedPageBreak/>
        <w:t xml:space="preserve">derechos </w:t>
      </w:r>
      <w:r w:rsidR="00F27EF7">
        <w:t xml:space="preserve">vinculado al “sello” o modelo de cada territorio (complementario). Podría suponer un primer paso para </w:t>
      </w:r>
      <w:r w:rsidR="001C2BB8">
        <w:t xml:space="preserve">el desarrollo de un catálogo </w:t>
      </w:r>
      <w:r w:rsidR="00F27EF7">
        <w:t xml:space="preserve">de servicios </w:t>
      </w:r>
      <w:r w:rsidR="001C2BB8">
        <w:t>interinstitucional</w:t>
      </w:r>
      <w:r w:rsidR="001B1C03">
        <w:t xml:space="preserve">, </w:t>
      </w:r>
      <w:r w:rsidR="001C2BB8">
        <w:t>empezando por los servicios sociales</w:t>
      </w:r>
      <w:r w:rsidR="001B1C03">
        <w:t xml:space="preserve">, muy demandados por las personas usuarias. </w:t>
      </w:r>
    </w:p>
    <w:p w:rsidR="001B1C03" w:rsidRPr="006165CD" w:rsidRDefault="001B1C03" w:rsidP="001B1C03">
      <w:pPr>
        <w:jc w:val="both"/>
        <w:rPr>
          <w:u w:val="single"/>
        </w:rPr>
      </w:pPr>
      <w:r>
        <w:rPr>
          <w:u w:val="single"/>
        </w:rPr>
        <w:t>Valoración</w:t>
      </w:r>
      <w:r w:rsidRPr="006165CD">
        <w:rPr>
          <w:u w:val="single"/>
        </w:rPr>
        <w:t xml:space="preserve"> del Foro Regular:</w:t>
      </w:r>
    </w:p>
    <w:p w:rsidR="006165CD" w:rsidRDefault="001B1C03" w:rsidP="00C315E1">
      <w:pPr>
        <w:jc w:val="both"/>
      </w:pPr>
      <w:r>
        <w:t xml:space="preserve">Es un compromiso claramente transformador y de alto impacto, pero de complejo desarrollo. El interlocutor de respuesta no es único y la </w:t>
      </w:r>
      <w:r w:rsidR="006165CD">
        <w:t xml:space="preserve">territorialidad marca mucho el modelo </w:t>
      </w:r>
      <w:r w:rsidR="00C315E1">
        <w:t>de atención (en tres</w:t>
      </w:r>
      <w:r w:rsidR="006165CD">
        <w:t xml:space="preserve"> leyes consecutivas se ha apostado por la estratificación territorial</w:t>
      </w:r>
      <w:r w:rsidR="00C315E1">
        <w:t xml:space="preserve">). Existe el riesgo, por tanto, de generar expectativas que no seamos capaces de responder en dos años. </w:t>
      </w:r>
    </w:p>
    <w:p w:rsidR="00C315E1" w:rsidRDefault="00C315E1" w:rsidP="00C315E1">
      <w:pPr>
        <w:jc w:val="both"/>
      </w:pPr>
      <w:r>
        <w:t xml:space="preserve">Asimismo, se considera que el marco del Plan de Acción de la OGP </w:t>
      </w:r>
      <w:r w:rsidR="00827190">
        <w:t xml:space="preserve">puede que no sea el mejor espacio para desarrollar este compromiso, aunque se proponen dar los siguientes pasos para analizar el posible despliegue compromiso: </w:t>
      </w:r>
    </w:p>
    <w:p w:rsidR="00827190" w:rsidRDefault="00827190" w:rsidP="00827190">
      <w:pPr>
        <w:pStyle w:val="Prrafodelista"/>
        <w:numPr>
          <w:ilvl w:val="0"/>
          <w:numId w:val="13"/>
        </w:numPr>
        <w:jc w:val="both"/>
      </w:pPr>
      <w:r>
        <w:t xml:space="preserve">Analizar la viabilidad interna (en cada </w:t>
      </w:r>
      <w:r w:rsidR="002D2458">
        <w:t>institución</w:t>
      </w:r>
      <w:r>
        <w:t xml:space="preserve"> participante) de sumar </w:t>
      </w:r>
      <w:r w:rsidR="002D2458">
        <w:t>a las direcciones competentes en este ámbito</w:t>
      </w:r>
    </w:p>
    <w:p w:rsidR="002D2458" w:rsidRDefault="001104D8" w:rsidP="00827190">
      <w:pPr>
        <w:pStyle w:val="Prrafodelista"/>
        <w:numPr>
          <w:ilvl w:val="0"/>
          <w:numId w:val="13"/>
        </w:numPr>
        <w:jc w:val="both"/>
      </w:pPr>
      <w:r>
        <w:t>Obtener el compromiso</w:t>
      </w:r>
      <w:r w:rsidR="002D2458">
        <w:t xml:space="preserve"> de liderazgo del compromiso por parte del Dpto. de Asuntos Sociales y Empleo del Gobierno Vasco si se </w:t>
      </w:r>
      <w:r>
        <w:t>materializa el compromiso del resto de las instituciones</w:t>
      </w:r>
    </w:p>
    <w:p w:rsidR="001104D8" w:rsidRDefault="001104D8" w:rsidP="001104D8">
      <w:pPr>
        <w:jc w:val="both"/>
      </w:pPr>
      <w:r>
        <w:t xml:space="preserve">Si no se diesen estas circunstancias, se podría desarrollar el compromiso: </w:t>
      </w:r>
    </w:p>
    <w:p w:rsidR="001104D8" w:rsidRDefault="00A72B89" w:rsidP="001104D8">
      <w:pPr>
        <w:pStyle w:val="Prrafodelista"/>
        <w:numPr>
          <w:ilvl w:val="0"/>
          <w:numId w:val="14"/>
        </w:numPr>
        <w:jc w:val="both"/>
      </w:pPr>
      <w:r>
        <w:t xml:space="preserve">Derivándolo </w:t>
      </w:r>
      <w:r w:rsidR="00016563">
        <w:t xml:space="preserve">a alguno de los foros regulares de participación existentes en los que participan todas las administraciones vascas (por ejemplo, </w:t>
      </w:r>
      <w:r w:rsidR="00EF6C9F">
        <w:t>Consejo Vasco de políticas públicas locales)</w:t>
      </w:r>
    </w:p>
    <w:p w:rsidR="00EF6C9F" w:rsidRDefault="00EF6C9F" w:rsidP="001104D8">
      <w:pPr>
        <w:pStyle w:val="Prrafodelista"/>
        <w:numPr>
          <w:ilvl w:val="0"/>
          <w:numId w:val="14"/>
        </w:numPr>
        <w:jc w:val="both"/>
      </w:pPr>
      <w:r>
        <w:t>Incorporar</w:t>
      </w:r>
      <w:r w:rsidR="006213AE">
        <w:t xml:space="preserve">lo como un piloto del </w:t>
      </w:r>
      <w:proofErr w:type="spellStart"/>
      <w:r w:rsidR="006213AE">
        <w:t>iLab</w:t>
      </w:r>
      <w:proofErr w:type="spellEnd"/>
      <w:r w:rsidR="006213AE">
        <w:t xml:space="preserve"> de participación ciudadana (fase de diseño y generación de condiciones para su posterior despliegue en un segundo plan de </w:t>
      </w:r>
      <w:r w:rsidR="006213AE" w:rsidRPr="007C4150">
        <w:t>acción)</w:t>
      </w:r>
      <w:r w:rsidR="004347DC" w:rsidRPr="007C4150">
        <w:t>. Esta sería la mejor opción si prosperasen en el Foro abierto los otros 5 compromisos propuestos.</w:t>
      </w:r>
    </w:p>
    <w:p w:rsidR="00E11371" w:rsidRPr="00587591" w:rsidRDefault="00E11371" w:rsidP="00425BC2">
      <w:pPr>
        <w:pStyle w:val="Prrafodelista"/>
        <w:jc w:val="both"/>
        <w:rPr>
          <w:b/>
        </w:rPr>
      </w:pPr>
    </w:p>
    <w:p w:rsidR="00E11371" w:rsidRPr="00B141BE" w:rsidRDefault="004B1A05" w:rsidP="0028564F">
      <w:pPr>
        <w:pBdr>
          <w:top w:val="single" w:sz="18" w:space="1" w:color="C00000"/>
          <w:left w:val="single" w:sz="18" w:space="4" w:color="C00000"/>
          <w:bottom w:val="single" w:sz="18" w:space="1" w:color="C00000"/>
          <w:right w:val="single" w:sz="18" w:space="4" w:color="C00000"/>
        </w:pBdr>
        <w:jc w:val="both"/>
      </w:pPr>
      <w:r w:rsidRPr="00587591">
        <w:rPr>
          <w:b/>
        </w:rPr>
        <w:t>Integridad</w:t>
      </w:r>
      <w:r w:rsidR="00B141BE">
        <w:rPr>
          <w:b/>
        </w:rPr>
        <w:t xml:space="preserve">: </w:t>
      </w:r>
      <w:r w:rsidR="00B141BE">
        <w:t xml:space="preserve">desarrollo de un sistema de integridad </w:t>
      </w:r>
      <w:r w:rsidR="00930FED">
        <w:t xml:space="preserve">común a todas las administraciones vascas </w:t>
      </w:r>
    </w:p>
    <w:p w:rsidR="007E0D42" w:rsidRPr="007E0D42" w:rsidRDefault="007E0D42" w:rsidP="007E0D42">
      <w:pPr>
        <w:jc w:val="both"/>
        <w:rPr>
          <w:b/>
        </w:rPr>
      </w:pPr>
      <w:r w:rsidRPr="00C23E92">
        <w:rPr>
          <w:u w:val="single"/>
        </w:rPr>
        <w:t>Compromisos vinculados:</w:t>
      </w:r>
      <w:r w:rsidRPr="007E0D42">
        <w:rPr>
          <w:b/>
        </w:rPr>
        <w:t xml:space="preserve"> </w:t>
      </w:r>
      <w:r w:rsidR="00427C7E" w:rsidRPr="00C23E92">
        <w:t xml:space="preserve">11, 22, </w:t>
      </w:r>
      <w:r w:rsidR="00C23E92" w:rsidRPr="00C23E92">
        <w:t>29</w:t>
      </w:r>
      <w:r w:rsidR="008421E9">
        <w:rPr>
          <w:rStyle w:val="Refdenotaalpie"/>
        </w:rPr>
        <w:footnoteReference w:id="6"/>
      </w:r>
    </w:p>
    <w:p w:rsidR="007E0D42" w:rsidRPr="00C23E92" w:rsidRDefault="007E0D42" w:rsidP="007E0D42">
      <w:pPr>
        <w:jc w:val="both"/>
      </w:pPr>
      <w:r w:rsidRPr="00C23E92">
        <w:rPr>
          <w:u w:val="single"/>
        </w:rPr>
        <w:t>Tipo de compromiso</w:t>
      </w:r>
      <w:r w:rsidRPr="007E0D42">
        <w:rPr>
          <w:b/>
        </w:rPr>
        <w:t xml:space="preserve">: </w:t>
      </w:r>
      <w:r w:rsidR="00C23E92">
        <w:t>compromiso de carácter</w:t>
      </w:r>
      <w:r w:rsidR="004347DC">
        <w:t xml:space="preserve"> </w:t>
      </w:r>
      <w:r w:rsidR="004347DC" w:rsidRPr="007C4150">
        <w:t>vertical</w:t>
      </w:r>
      <w:r w:rsidR="00C23E92" w:rsidRPr="007C4150">
        <w:t xml:space="preserve"> que implica a </w:t>
      </w:r>
      <w:r w:rsidR="00C23E92">
        <w:t>todas las administraciones vascas</w:t>
      </w:r>
    </w:p>
    <w:p w:rsidR="007E0D42" w:rsidRPr="00C23E92" w:rsidRDefault="007E0D42" w:rsidP="007E0D42">
      <w:pPr>
        <w:jc w:val="both"/>
        <w:rPr>
          <w:u w:val="single"/>
        </w:rPr>
      </w:pPr>
      <w:r w:rsidRPr="00C23E92">
        <w:rPr>
          <w:u w:val="single"/>
        </w:rPr>
        <w:t>Presentación del compromiso</w:t>
      </w:r>
    </w:p>
    <w:p w:rsidR="005A7EB7" w:rsidRDefault="005A7EB7" w:rsidP="00425BC2">
      <w:pPr>
        <w:jc w:val="both"/>
      </w:pPr>
      <w:r>
        <w:t xml:space="preserve">Es un tema que parece que preocupa más a las administraciones que a la ciudadanía, pero en el que es necesario construir un sistema común que pueda materializarse en distintos modelos. Se trataría de acordar cómo debemos abordar la integridad en Euskadi desde la prevención, desde la capacitación… sin poner el foco en unificar herramientas, centrándonos en los principios comunes. Debería materializarse también en el desarrollo de un estándar básico y otro avanzado y en la definición de un catálogo de instrumentos y herramientas. </w:t>
      </w:r>
    </w:p>
    <w:p w:rsidR="007C4150" w:rsidRDefault="007C4150">
      <w:pPr>
        <w:rPr>
          <w:u w:val="single"/>
        </w:rPr>
      </w:pPr>
      <w:r>
        <w:rPr>
          <w:u w:val="single"/>
        </w:rPr>
        <w:br w:type="page"/>
      </w:r>
    </w:p>
    <w:p w:rsidR="007E0D42" w:rsidRPr="00C23E92" w:rsidRDefault="007E0D42" w:rsidP="007E0D42">
      <w:pPr>
        <w:jc w:val="both"/>
        <w:rPr>
          <w:u w:val="single"/>
        </w:rPr>
      </w:pPr>
      <w:r w:rsidRPr="00C23E92">
        <w:rPr>
          <w:u w:val="single"/>
        </w:rPr>
        <w:lastRenderedPageBreak/>
        <w:t>Aportaciones del Foro Regular:</w:t>
      </w:r>
    </w:p>
    <w:p w:rsidR="005A7EB7" w:rsidRDefault="005A7EB7" w:rsidP="00425BC2">
      <w:pPr>
        <w:jc w:val="both"/>
      </w:pPr>
      <w:r>
        <w:t xml:space="preserve">Es necesario reflexionar sobre hasta qué punto se está complejizando el sistema con nuevos bloques, pero sin que la ciudadanía los conozca (dando lugar a un “universo paralelo de muchas herramientas” pero que no se usan). </w:t>
      </w:r>
      <w:r w:rsidR="00771F90">
        <w:t xml:space="preserve">Asimismo, </w:t>
      </w:r>
      <w:r>
        <w:t>cada vez se accede más al derecho de información</w:t>
      </w:r>
      <w:r w:rsidR="00771F90">
        <w:t xml:space="preserve"> (se p</w:t>
      </w:r>
      <w:r>
        <w:t xml:space="preserve">regunta sobre lo </w:t>
      </w:r>
      <w:r w:rsidR="00473BEC">
        <w:t>que preocupa) y también el hecho de que “esté” ayuda (no se trata de medir solo consultas, ya que la trasparencia activa en términos de integridad añade</w:t>
      </w:r>
      <w:r>
        <w:t xml:space="preserve"> </w:t>
      </w:r>
      <w:r w:rsidR="00473BEC">
        <w:t>“presión” a la institución).</w:t>
      </w:r>
      <w:r>
        <w:t xml:space="preserve"> </w:t>
      </w:r>
    </w:p>
    <w:p w:rsidR="00415A69" w:rsidRDefault="00415A69" w:rsidP="00415A69">
      <w:pPr>
        <w:jc w:val="both"/>
      </w:pPr>
      <w:r>
        <w:rPr>
          <w:u w:val="single"/>
        </w:rPr>
        <w:t>Valoración del</w:t>
      </w:r>
      <w:r w:rsidRPr="00C23E92">
        <w:rPr>
          <w:u w:val="single"/>
        </w:rPr>
        <w:t xml:space="preserve"> Foro Regular</w:t>
      </w:r>
      <w:r w:rsidRPr="00473BEC">
        <w:t>:</w:t>
      </w:r>
    </w:p>
    <w:p w:rsidR="00473BEC" w:rsidRPr="00473BEC" w:rsidRDefault="00473BEC" w:rsidP="00415A69">
      <w:pPr>
        <w:jc w:val="both"/>
      </w:pPr>
      <w:r>
        <w:t>En un ámbito de compromiso que probablemente sea necesario incorporar al Plan de Acción</w:t>
      </w:r>
      <w:r w:rsidR="00F60736">
        <w:t xml:space="preserve">, para construir una visión positiva en torno a la integridad y también porque </w:t>
      </w:r>
      <w:r w:rsidR="008C71B2">
        <w:t xml:space="preserve">no incluirlo podría interpretarse de forma negativa. Asimismo, ahondar en sistemas que unifiquen visiones y criterios en el marco de un plan de acción interinstitucional es positivo. </w:t>
      </w:r>
    </w:p>
    <w:p w:rsidR="00415A69" w:rsidRPr="00415A69" w:rsidRDefault="00415A69" w:rsidP="00415A69">
      <w:pPr>
        <w:jc w:val="both"/>
      </w:pPr>
      <w:r>
        <w:rPr>
          <w:u w:val="single"/>
        </w:rPr>
        <w:t>Liderazgo propuesto</w:t>
      </w:r>
      <w:r>
        <w:t xml:space="preserve">: Diputación Foral de </w:t>
      </w:r>
      <w:proofErr w:type="spellStart"/>
      <w:r>
        <w:t>Gipuzkoa</w:t>
      </w:r>
      <w:proofErr w:type="spellEnd"/>
      <w:r w:rsidR="008C0420">
        <w:t xml:space="preserve"> – Dirección de</w:t>
      </w:r>
      <w:r w:rsidR="008C0420" w:rsidRPr="008C0420">
        <w:t xml:space="preserve"> Modernización, Servicios y Sistemas para la Sociedad de la Información</w:t>
      </w:r>
    </w:p>
    <w:p w:rsidR="00AC06A2" w:rsidRDefault="004347DC" w:rsidP="00425BC2">
      <w:pPr>
        <w:jc w:val="both"/>
      </w:pPr>
      <w:r>
        <w:t>Muestra interés en participar directamente: Diputación Foral de Álava</w:t>
      </w:r>
    </w:p>
    <w:p w:rsidR="00780149" w:rsidRDefault="00780149" w:rsidP="00780149">
      <w:pPr>
        <w:jc w:val="both"/>
      </w:pPr>
      <w:r>
        <w:t xml:space="preserve">Por último, </w:t>
      </w:r>
      <w:r w:rsidRPr="008C71B2">
        <w:rPr>
          <w:b/>
          <w:color w:val="C00000"/>
        </w:rPr>
        <w:t xml:space="preserve">se </w:t>
      </w:r>
      <w:r w:rsidR="00E73391" w:rsidRPr="008C71B2">
        <w:rPr>
          <w:b/>
          <w:color w:val="C00000"/>
        </w:rPr>
        <w:t>abordan los restantes dos grupos de</w:t>
      </w:r>
      <w:r w:rsidRPr="008C71B2">
        <w:rPr>
          <w:b/>
          <w:color w:val="C00000"/>
        </w:rPr>
        <w:t xml:space="preserve"> compromisos que se han descartado</w:t>
      </w:r>
      <w:r w:rsidR="00E73391" w:rsidRPr="008C71B2">
        <w:rPr>
          <w:b/>
          <w:color w:val="C00000"/>
        </w:rPr>
        <w:t xml:space="preserve"> en esta fase de propuesta:</w:t>
      </w:r>
    </w:p>
    <w:p w:rsidR="00E73391" w:rsidRDefault="0097115D" w:rsidP="006943B6">
      <w:pPr>
        <w:pStyle w:val="Prrafodelista"/>
        <w:numPr>
          <w:ilvl w:val="0"/>
          <w:numId w:val="3"/>
        </w:numPr>
        <w:jc w:val="both"/>
      </w:pPr>
      <w:r w:rsidRPr="008C71B2">
        <w:rPr>
          <w:b/>
        </w:rPr>
        <w:t>Catálogo de servicios</w:t>
      </w:r>
      <w:r w:rsidR="00FC1C57">
        <w:rPr>
          <w:b/>
        </w:rPr>
        <w:t xml:space="preserve"> ofertados por las AAPP vascas</w:t>
      </w:r>
      <w:r w:rsidR="00E73391">
        <w:t>:</w:t>
      </w:r>
      <w:r>
        <w:t xml:space="preserve"> </w:t>
      </w:r>
      <w:r w:rsidR="00E73391">
        <w:t>es un compromiso de carácter transformador, previo a la carpeta ciudadana, pero que no se ve viable acometer en el marco de dos años</w:t>
      </w:r>
    </w:p>
    <w:p w:rsidR="00E73391" w:rsidRDefault="00E73391" w:rsidP="00E73391">
      <w:pPr>
        <w:pStyle w:val="Prrafodelista"/>
        <w:numPr>
          <w:ilvl w:val="0"/>
          <w:numId w:val="3"/>
        </w:numPr>
        <w:jc w:val="both"/>
      </w:pPr>
      <w:r w:rsidRPr="008C71B2">
        <w:rPr>
          <w:b/>
        </w:rPr>
        <w:t>Compra pública innovadora</w:t>
      </w:r>
      <w:r>
        <w:t xml:space="preserve">: el objetivo del compromiso sería encauzar, a través de un piloto, esa participación ciudadana que se acaba convirtiendo en un servicio público. Hay proyectos que necesitan de empuje institucional para alcanzar volumen y escala que sin apoyo público no son posibles. Pese a que se valora </w:t>
      </w:r>
      <w:r w:rsidR="00BB3C86">
        <w:t>de interés, se considera que el resto de los compromisos propuestos tienen un alcance mayor y tienen mayor proyección interinstitucional.</w:t>
      </w:r>
    </w:p>
    <w:p w:rsidR="00BB3C86" w:rsidRDefault="00F5428E" w:rsidP="00BB3C86">
      <w:pPr>
        <w:jc w:val="both"/>
      </w:pPr>
      <w:r>
        <w:t>Por último</w:t>
      </w:r>
      <w:r w:rsidR="00BB3C86">
        <w:t xml:space="preserve">, </w:t>
      </w:r>
      <w:r w:rsidR="00BB3C86" w:rsidRPr="008C71B2">
        <w:rPr>
          <w:b/>
          <w:color w:val="C00000"/>
        </w:rPr>
        <w:t xml:space="preserve">desde la secretaría técnica se hace </w:t>
      </w:r>
      <w:r w:rsidR="00BF1834" w:rsidRPr="008C71B2">
        <w:rPr>
          <w:b/>
          <w:color w:val="C00000"/>
        </w:rPr>
        <w:t>un breve repaso</w:t>
      </w:r>
      <w:r w:rsidR="00BB3C86" w:rsidRPr="008C71B2">
        <w:rPr>
          <w:b/>
          <w:color w:val="C00000"/>
        </w:rPr>
        <w:t xml:space="preserve"> de los compromisos propuestos que se han descartado </w:t>
      </w:r>
      <w:r w:rsidR="00BF1834" w:rsidRPr="008C71B2">
        <w:rPr>
          <w:b/>
          <w:color w:val="C00000"/>
        </w:rPr>
        <w:t>previamente</w:t>
      </w:r>
      <w:r w:rsidR="00BF1834" w:rsidRPr="008C71B2">
        <w:rPr>
          <w:color w:val="C00000"/>
        </w:rPr>
        <w:t xml:space="preserve"> </w:t>
      </w:r>
      <w:r w:rsidR="00BF1834">
        <w:t xml:space="preserve">(no se han incorporado por tanto a estos 8 grandes ámbitos de debate): </w:t>
      </w:r>
    </w:p>
    <w:p w:rsidR="00E73391" w:rsidRDefault="00E73391" w:rsidP="003E677E">
      <w:pPr>
        <w:pStyle w:val="Prrafodelista"/>
        <w:numPr>
          <w:ilvl w:val="0"/>
          <w:numId w:val="3"/>
        </w:numPr>
        <w:jc w:val="both"/>
      </w:pPr>
      <w:r>
        <w:t>Diálogo civil para la gestión avanzada</w:t>
      </w:r>
      <w:r w:rsidR="00BF1834">
        <w:t xml:space="preserve">, es un proyecto </w:t>
      </w:r>
      <w:r w:rsidR="00DD057B">
        <w:t xml:space="preserve">que ya está en marcha a nivel Gobierno Vasco </w:t>
      </w:r>
      <w:r>
        <w:t>y</w:t>
      </w:r>
      <w:r w:rsidR="00DD057B">
        <w:t xml:space="preserve"> Diputación Foral </w:t>
      </w:r>
      <w:r w:rsidR="00DD057B" w:rsidRPr="007C4150">
        <w:t xml:space="preserve">de Bizkaia </w:t>
      </w:r>
      <w:r w:rsidR="004347DC" w:rsidRPr="007C4150">
        <w:t>y</w:t>
      </w:r>
      <w:r w:rsidRPr="007C4150">
        <w:t xml:space="preserve"> está </w:t>
      </w:r>
      <w:r>
        <w:t xml:space="preserve">funcionando, </w:t>
      </w:r>
      <w:r w:rsidR="00624E95">
        <w:t xml:space="preserve">por lo que la propuesta </w:t>
      </w:r>
      <w:r w:rsidR="00246D81">
        <w:t xml:space="preserve">se limitaría a </w:t>
      </w:r>
      <w:r w:rsidR="00624E95">
        <w:t xml:space="preserve">extender este modelo </w:t>
      </w:r>
      <w:r w:rsidR="00246D81">
        <w:t xml:space="preserve">en un momento en el que se están dando pasos para la revisión de la participación formal. </w:t>
      </w:r>
    </w:p>
    <w:p w:rsidR="00AF4DF5" w:rsidRDefault="006943B6" w:rsidP="00AF4DF5">
      <w:pPr>
        <w:pStyle w:val="Prrafodelista"/>
        <w:numPr>
          <w:ilvl w:val="0"/>
          <w:numId w:val="3"/>
        </w:numPr>
        <w:jc w:val="both"/>
      </w:pPr>
      <w:r>
        <w:t xml:space="preserve">Los relativos a la transparencia </w:t>
      </w:r>
      <w:r w:rsidR="00AF4DF5">
        <w:t>–</w:t>
      </w:r>
      <w:r>
        <w:t xml:space="preserve"> </w:t>
      </w:r>
      <w:r w:rsidR="00AF4DF5">
        <w:t xml:space="preserve">ítems de transparencia, sistema común de publicidad activa de sector público… son </w:t>
      </w:r>
      <w:r w:rsidR="00624E95">
        <w:t>tareas que deben acometer las administraciones</w:t>
      </w:r>
      <w:r w:rsidR="00AF4DF5">
        <w:t xml:space="preserve"> pero </w:t>
      </w:r>
      <w:r w:rsidR="00624E95">
        <w:t>que no tienen carácter de desafío</w:t>
      </w:r>
    </w:p>
    <w:p w:rsidR="00AF4DF5" w:rsidRDefault="00AF4DF5" w:rsidP="00AF4DF5">
      <w:pPr>
        <w:pStyle w:val="Prrafodelista"/>
        <w:numPr>
          <w:ilvl w:val="0"/>
          <w:numId w:val="3"/>
        </w:numPr>
        <w:jc w:val="both"/>
      </w:pPr>
      <w:r>
        <w:t>Los relativos a la administración electrónica, que tienen que ver con la digitalización de los servicio</w:t>
      </w:r>
      <w:r w:rsidR="00246D81">
        <w:t>s: d</w:t>
      </w:r>
      <w:r w:rsidR="005479AC">
        <w:t>e</w:t>
      </w:r>
      <w:r>
        <w:t>sarrollar un sistema de acceso homogéneo de identificación y acceso</w:t>
      </w:r>
      <w:r w:rsidR="005479AC">
        <w:t xml:space="preserve">, </w:t>
      </w:r>
      <w:r w:rsidR="00246D81">
        <w:t>carpeta ciudadana… son ambiciosos, pero no viables a acometer en dos años.</w:t>
      </w:r>
    </w:p>
    <w:p w:rsidR="005479AC" w:rsidRDefault="005479AC" w:rsidP="00AF4DF5">
      <w:pPr>
        <w:pStyle w:val="Prrafodelista"/>
        <w:numPr>
          <w:ilvl w:val="0"/>
          <w:numId w:val="3"/>
        </w:numPr>
        <w:jc w:val="both"/>
      </w:pPr>
      <w:r>
        <w:t xml:space="preserve">Calidad </w:t>
      </w:r>
      <w:r w:rsidR="00877C86">
        <w:t xml:space="preserve">– sello europeo en materia de gobernanza: </w:t>
      </w:r>
      <w:r w:rsidR="00246D81">
        <w:t xml:space="preserve">es un proyecto que está liderando </w:t>
      </w:r>
      <w:proofErr w:type="spellStart"/>
      <w:r w:rsidR="00246D81">
        <w:t>Eudel</w:t>
      </w:r>
      <w:proofErr w:type="spellEnd"/>
      <w:r w:rsidR="00246D81">
        <w:t xml:space="preserve"> y que </w:t>
      </w:r>
      <w:r w:rsidR="00877C86">
        <w:t xml:space="preserve">se va a hacer de igual forma, </w:t>
      </w:r>
      <w:r w:rsidR="00246D81">
        <w:t xml:space="preserve">por lo que se ha considerado dar prioridad a otros compromisos. </w:t>
      </w:r>
    </w:p>
    <w:p w:rsidR="00381978" w:rsidRDefault="00381978" w:rsidP="00381978">
      <w:pPr>
        <w:pStyle w:val="Prrafodelista"/>
        <w:jc w:val="both"/>
      </w:pPr>
    </w:p>
    <w:p w:rsidR="00381978" w:rsidRPr="00381978" w:rsidRDefault="00381978" w:rsidP="00381978">
      <w:pPr>
        <w:shd w:val="clear" w:color="auto" w:fill="F2F2F2" w:themeFill="background1" w:themeFillShade="F2"/>
        <w:jc w:val="both"/>
        <w:rPr>
          <w:b/>
        </w:rPr>
      </w:pPr>
      <w:r w:rsidRPr="00381978">
        <w:rPr>
          <w:b/>
        </w:rPr>
        <w:lastRenderedPageBreak/>
        <w:t>PROPUESTA DE COMPROMISOS DE PARTIDA</w:t>
      </w:r>
      <w:r>
        <w:rPr>
          <w:b/>
        </w:rPr>
        <w:t xml:space="preserve"> A DEBATIR EN EL FORO </w:t>
      </w:r>
      <w:r w:rsidR="00BE2E59">
        <w:rPr>
          <w:b/>
        </w:rPr>
        <w:t>ABIERTO</w:t>
      </w:r>
    </w:p>
    <w:p w:rsidR="00E53383" w:rsidRPr="004347DC" w:rsidRDefault="00381978" w:rsidP="00E53383">
      <w:pPr>
        <w:jc w:val="both"/>
        <w:rPr>
          <w:strike/>
          <w:color w:val="FF0000"/>
        </w:rPr>
      </w:pPr>
      <w:r w:rsidRPr="00AC06A2">
        <w:rPr>
          <w:b/>
        </w:rPr>
        <w:t>A modo de resumen</w:t>
      </w:r>
      <w:r>
        <w:t xml:space="preserve"> </w:t>
      </w:r>
      <w:r w:rsidRPr="00BE2E59">
        <w:rPr>
          <w:b/>
        </w:rPr>
        <w:t xml:space="preserve">se presentan los compromisos de partida </w:t>
      </w:r>
      <w:r w:rsidR="00AC06A2" w:rsidRPr="00BE2E59">
        <w:rPr>
          <w:b/>
        </w:rPr>
        <w:t xml:space="preserve">que se debatirán en el </w:t>
      </w:r>
      <w:r w:rsidR="00BE2E59" w:rsidRPr="00BE2E59">
        <w:rPr>
          <w:b/>
        </w:rPr>
        <w:t>F</w:t>
      </w:r>
      <w:r w:rsidR="00AC06A2" w:rsidRPr="00BE2E59">
        <w:rPr>
          <w:b/>
        </w:rPr>
        <w:t xml:space="preserve">oro </w:t>
      </w:r>
      <w:r w:rsidR="00BE2E59" w:rsidRPr="00BE2E59">
        <w:rPr>
          <w:b/>
        </w:rPr>
        <w:t>A</w:t>
      </w:r>
      <w:r w:rsidR="00AC06A2" w:rsidRPr="00BE2E59">
        <w:rPr>
          <w:b/>
        </w:rPr>
        <w:t>bierto como propuesta del Foro Regular</w:t>
      </w:r>
      <w:r w:rsidR="00AC06A2">
        <w:t xml:space="preserve"> y que podrán ser complementados y enriquecidos con las propuestas ciudadanas que se reciban hasta su celebración.</w:t>
      </w:r>
    </w:p>
    <w:p w:rsidR="000B60D4" w:rsidRDefault="000B60D4" w:rsidP="00E53383">
      <w:pPr>
        <w:jc w:val="both"/>
      </w:pPr>
    </w:p>
    <w:p w:rsidR="000B60D4" w:rsidRDefault="000B60D4" w:rsidP="00E53383">
      <w:pPr>
        <w:jc w:val="both"/>
      </w:pPr>
      <w:r>
        <w:rPr>
          <w:noProof/>
          <w:lang w:eastAsia="es-ES"/>
        </w:rPr>
        <w:drawing>
          <wp:inline distT="0" distB="0" distL="0" distR="0" wp14:anchorId="30804511" wp14:editId="7922FE15">
            <wp:extent cx="5200650" cy="3981450"/>
            <wp:effectExtent l="0" t="0" r="0" b="1905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8C71B2" w:rsidRDefault="008C71B2">
      <w:r>
        <w:br w:type="page"/>
      </w:r>
    </w:p>
    <w:p w:rsidR="008C71B2" w:rsidRPr="001B7C39" w:rsidRDefault="00366BE2" w:rsidP="008C71B2">
      <w:pPr>
        <w:pStyle w:val="Prrafodelista"/>
        <w:numPr>
          <w:ilvl w:val="0"/>
          <w:numId w:val="9"/>
        </w:numPr>
        <w:pBdr>
          <w:bottom w:val="single" w:sz="18" w:space="1" w:color="auto"/>
        </w:pBdr>
        <w:jc w:val="both"/>
        <w:rPr>
          <w:b/>
        </w:rPr>
      </w:pPr>
      <w:r>
        <w:rPr>
          <w:b/>
        </w:rPr>
        <w:lastRenderedPageBreak/>
        <w:t>PRÓXIMAS TAREAS E HITOS</w:t>
      </w:r>
    </w:p>
    <w:p w:rsidR="009215FB" w:rsidRPr="009E55AD" w:rsidRDefault="009E55AD" w:rsidP="008975A5">
      <w:pPr>
        <w:shd w:val="clear" w:color="auto" w:fill="E7E6E6" w:themeFill="background2"/>
        <w:jc w:val="both"/>
        <w:rPr>
          <w:b/>
        </w:rPr>
      </w:pPr>
      <w:r w:rsidRPr="009E55AD">
        <w:rPr>
          <w:b/>
        </w:rPr>
        <w:t>FORO ABIERTO</w:t>
      </w:r>
      <w:r w:rsidR="00BE2E59">
        <w:rPr>
          <w:b/>
        </w:rPr>
        <w:t xml:space="preserve"> – 2 de julio, Archivo Histórico (Bilbao)</w:t>
      </w:r>
    </w:p>
    <w:p w:rsidR="009E55AD" w:rsidRPr="008975A5" w:rsidRDefault="009E55AD" w:rsidP="005B08E9">
      <w:pPr>
        <w:jc w:val="both"/>
        <w:rPr>
          <w:b/>
        </w:rPr>
      </w:pPr>
      <w:r w:rsidRPr="008975A5">
        <w:rPr>
          <w:b/>
        </w:rPr>
        <w:t>Objetivo</w:t>
      </w:r>
      <w:r w:rsidR="00341A9F" w:rsidRPr="008975A5">
        <w:rPr>
          <w:b/>
        </w:rPr>
        <w:t>:</w:t>
      </w:r>
    </w:p>
    <w:p w:rsidR="005B08E9" w:rsidRDefault="009E55AD" w:rsidP="009E55AD">
      <w:pPr>
        <w:pStyle w:val="Prrafodelista"/>
        <w:numPr>
          <w:ilvl w:val="0"/>
          <w:numId w:val="16"/>
        </w:numPr>
        <w:jc w:val="both"/>
      </w:pPr>
      <w:r>
        <w:t>M</w:t>
      </w:r>
      <w:r w:rsidR="00341A9F">
        <w:t xml:space="preserve">odificar la concepción </w:t>
      </w:r>
      <w:r>
        <w:t>de los compromisos y su alcance</w:t>
      </w:r>
    </w:p>
    <w:p w:rsidR="009E55AD" w:rsidRDefault="008975A5" w:rsidP="009E55AD">
      <w:pPr>
        <w:pStyle w:val="Prrafodelista"/>
        <w:numPr>
          <w:ilvl w:val="0"/>
          <w:numId w:val="16"/>
        </w:numPr>
        <w:jc w:val="both"/>
      </w:pPr>
      <w:r>
        <w:t>Comenzar a definir los actores críticos para su despliegue eficaz</w:t>
      </w:r>
    </w:p>
    <w:p w:rsidR="00E97F66" w:rsidRPr="008975A5" w:rsidRDefault="008975A5" w:rsidP="00425BC2">
      <w:pPr>
        <w:jc w:val="both"/>
        <w:rPr>
          <w:b/>
        </w:rPr>
      </w:pPr>
      <w:r>
        <w:rPr>
          <w:b/>
        </w:rPr>
        <w:t>Contenidos</w:t>
      </w:r>
      <w:r w:rsidR="0039792A" w:rsidRPr="008975A5">
        <w:rPr>
          <w:b/>
        </w:rPr>
        <w:t xml:space="preserve"> del </w:t>
      </w:r>
      <w:r>
        <w:rPr>
          <w:b/>
        </w:rPr>
        <w:t>F</w:t>
      </w:r>
      <w:r w:rsidR="0039792A" w:rsidRPr="008975A5">
        <w:rPr>
          <w:b/>
        </w:rPr>
        <w:t xml:space="preserve">oro </w:t>
      </w:r>
      <w:r>
        <w:rPr>
          <w:b/>
        </w:rPr>
        <w:t>A</w:t>
      </w:r>
      <w:r w:rsidR="0039792A" w:rsidRPr="008975A5">
        <w:rPr>
          <w:b/>
        </w:rPr>
        <w:t xml:space="preserve">bierto: </w:t>
      </w:r>
    </w:p>
    <w:p w:rsidR="0039792A" w:rsidRDefault="0039792A" w:rsidP="0039792A">
      <w:pPr>
        <w:pStyle w:val="Prrafodelista"/>
        <w:numPr>
          <w:ilvl w:val="0"/>
          <w:numId w:val="7"/>
        </w:numPr>
        <w:jc w:val="both"/>
      </w:pPr>
      <w:r>
        <w:t>Explicar el proceso de llegada al foro abierto – para qué</w:t>
      </w:r>
    </w:p>
    <w:p w:rsidR="0039792A" w:rsidRDefault="0039792A" w:rsidP="0039792A">
      <w:pPr>
        <w:pStyle w:val="Prrafodelista"/>
        <w:numPr>
          <w:ilvl w:val="1"/>
          <w:numId w:val="7"/>
        </w:numPr>
        <w:jc w:val="both"/>
      </w:pPr>
      <w:r>
        <w:t>Diagnóstico</w:t>
      </w:r>
      <w:r w:rsidR="009E55AD">
        <w:t xml:space="preserve"> de situación</w:t>
      </w:r>
    </w:p>
    <w:p w:rsidR="008975A5" w:rsidRDefault="009E55AD" w:rsidP="008975A5">
      <w:pPr>
        <w:pStyle w:val="Prrafodelista"/>
        <w:numPr>
          <w:ilvl w:val="1"/>
          <w:numId w:val="7"/>
        </w:numPr>
        <w:jc w:val="both"/>
      </w:pPr>
      <w:r>
        <w:t>Compromisos: cómo se han elaborado y cómo se ha definido la propuesta de partida</w:t>
      </w:r>
    </w:p>
    <w:p w:rsidR="008975A5" w:rsidRDefault="008975A5" w:rsidP="008975A5">
      <w:pPr>
        <w:pStyle w:val="Prrafodelista"/>
        <w:numPr>
          <w:ilvl w:val="0"/>
          <w:numId w:val="7"/>
        </w:numPr>
        <w:jc w:val="both"/>
      </w:pPr>
      <w:r>
        <w:t xml:space="preserve">Sesión participativa </w:t>
      </w:r>
      <w:r w:rsidR="0009794C">
        <w:t>–</w:t>
      </w:r>
      <w:r>
        <w:t xml:space="preserve"> </w:t>
      </w:r>
      <w:r w:rsidR="0009794C">
        <w:t>dinamizada por algún agente experto</w:t>
      </w:r>
    </w:p>
    <w:p w:rsidR="00773944" w:rsidRPr="00773944" w:rsidRDefault="00773944" w:rsidP="00773944">
      <w:pPr>
        <w:ind w:left="360"/>
        <w:jc w:val="both"/>
        <w:rPr>
          <w:i/>
        </w:rPr>
      </w:pPr>
      <w:r>
        <w:rPr>
          <w:i/>
        </w:rPr>
        <w:t>La sesión tendrá una duración máxima de 3 horas</w:t>
      </w:r>
      <w:r w:rsidR="00BE2E59">
        <w:rPr>
          <w:i/>
        </w:rPr>
        <w:t xml:space="preserve"> (de 10:00 a 13:00 horas)</w:t>
      </w:r>
    </w:p>
    <w:p w:rsidR="0009794C" w:rsidRPr="0009794C" w:rsidRDefault="0009794C" w:rsidP="0009794C">
      <w:pPr>
        <w:jc w:val="both"/>
        <w:rPr>
          <w:b/>
        </w:rPr>
      </w:pPr>
      <w:r w:rsidRPr="0009794C">
        <w:rPr>
          <w:b/>
        </w:rPr>
        <w:t xml:space="preserve">Participación del Foro Regular: </w:t>
      </w:r>
    </w:p>
    <w:p w:rsidR="0009794C" w:rsidRDefault="0009794C" w:rsidP="0009794C">
      <w:pPr>
        <w:pStyle w:val="Prrafodelista"/>
        <w:numPr>
          <w:ilvl w:val="0"/>
          <w:numId w:val="17"/>
        </w:numPr>
        <w:jc w:val="both"/>
      </w:pPr>
      <w:r>
        <w:t xml:space="preserve">Garantizar la participación de las entidades que van a liderar los compromisos en los grupos en los que se debata ese compromiso </w:t>
      </w:r>
    </w:p>
    <w:p w:rsidR="00EE6507" w:rsidRDefault="0009794C" w:rsidP="0009794C">
      <w:pPr>
        <w:pStyle w:val="Prrafodelista"/>
        <w:numPr>
          <w:ilvl w:val="0"/>
          <w:numId w:val="17"/>
        </w:numPr>
        <w:jc w:val="both"/>
      </w:pPr>
      <w:r>
        <w:t>Es también importante que acuda personal técnico de las administraciones para escuchar y conversar con la ciudadanía</w:t>
      </w:r>
    </w:p>
    <w:p w:rsidR="0009794C" w:rsidRDefault="0009794C" w:rsidP="0009794C">
      <w:pPr>
        <w:jc w:val="both"/>
      </w:pPr>
      <w:r>
        <w:t xml:space="preserve">Invitación a participar en el Foro Abierto: </w:t>
      </w:r>
    </w:p>
    <w:p w:rsidR="0009794C" w:rsidRDefault="0009794C" w:rsidP="0009794C">
      <w:pPr>
        <w:pStyle w:val="Prrafodelista"/>
        <w:numPr>
          <w:ilvl w:val="0"/>
          <w:numId w:val="18"/>
        </w:numPr>
        <w:jc w:val="both"/>
      </w:pPr>
      <w:r>
        <w:t>La secretaría técnica elaborará un modelo de invitación para que las personas / organizaciones del Foro Regular inviten a sus redes directamente</w:t>
      </w:r>
    </w:p>
    <w:p w:rsidR="0009794C" w:rsidRDefault="0009794C" w:rsidP="0009794C">
      <w:pPr>
        <w:pStyle w:val="Prrafodelista"/>
        <w:numPr>
          <w:ilvl w:val="0"/>
          <w:numId w:val="18"/>
        </w:numPr>
        <w:jc w:val="both"/>
      </w:pPr>
      <w:r>
        <w:t>Las inscripciones se centralizarán – las gestionará la secretaría técnica</w:t>
      </w:r>
    </w:p>
    <w:p w:rsidR="0009794C" w:rsidRDefault="0009794C" w:rsidP="0009794C">
      <w:pPr>
        <w:pStyle w:val="Prrafodelista"/>
        <w:numPr>
          <w:ilvl w:val="0"/>
          <w:numId w:val="18"/>
        </w:numPr>
        <w:jc w:val="both"/>
      </w:pPr>
      <w:r>
        <w:t>Se solicitará a las personas que se inscriban que indiquen en torno a qué compromiso concreto quieren aportar</w:t>
      </w:r>
    </w:p>
    <w:p w:rsidR="00773944" w:rsidRDefault="00773944" w:rsidP="0009794C">
      <w:pPr>
        <w:pStyle w:val="Prrafodelista"/>
        <w:numPr>
          <w:ilvl w:val="0"/>
          <w:numId w:val="18"/>
        </w:numPr>
        <w:jc w:val="both"/>
      </w:pPr>
      <w:r>
        <w:t>La invitación incorporará un enlace a la web que sirva para contextualizar</w:t>
      </w:r>
    </w:p>
    <w:p w:rsidR="00773944" w:rsidRPr="00773944" w:rsidRDefault="00773944" w:rsidP="00773944">
      <w:pPr>
        <w:shd w:val="clear" w:color="auto" w:fill="E7E6E6" w:themeFill="background2"/>
        <w:jc w:val="both"/>
        <w:rPr>
          <w:b/>
        </w:rPr>
      </w:pPr>
      <w:r>
        <w:rPr>
          <w:b/>
        </w:rPr>
        <w:t>PRÓXIMOS PASOS</w:t>
      </w:r>
    </w:p>
    <w:p w:rsidR="00C6279F" w:rsidRDefault="00773944" w:rsidP="00DF7B78">
      <w:pPr>
        <w:pStyle w:val="Prrafodelista"/>
        <w:numPr>
          <w:ilvl w:val="0"/>
          <w:numId w:val="6"/>
        </w:numPr>
        <w:jc w:val="both"/>
      </w:pPr>
      <w:r>
        <w:t>La secretaría técnica realizará una r</w:t>
      </w:r>
      <w:r w:rsidR="00400BAB">
        <w:t xml:space="preserve">edacción preliminar de </w:t>
      </w:r>
      <w:r>
        <w:t xml:space="preserve">la propuesta de compromisos </w:t>
      </w:r>
      <w:r w:rsidR="00DF7B78">
        <w:t>a debatir en el Foro Regular para su contraste por parte del Foro Regular</w:t>
      </w:r>
    </w:p>
    <w:p w:rsidR="00DF7B78" w:rsidRDefault="00DF7B78" w:rsidP="00DF7B78">
      <w:pPr>
        <w:pStyle w:val="Prrafodelista"/>
        <w:numPr>
          <w:ilvl w:val="0"/>
          <w:numId w:val="6"/>
        </w:numPr>
        <w:jc w:val="both"/>
      </w:pPr>
      <w:r>
        <w:t>La secretaría técnica elaborará un modelo de invitación al Foro Abierto para su difusión por parte de las personas / organizaciones del Foro Regular</w:t>
      </w:r>
      <w:r w:rsidR="00306832">
        <w:t>. También se elaborará un modelo de invitación para difundir a través de RRSS.</w:t>
      </w:r>
    </w:p>
    <w:p w:rsidR="00821DAE" w:rsidRPr="00524F80" w:rsidRDefault="00DF7B78" w:rsidP="002D51F4">
      <w:pPr>
        <w:pStyle w:val="Prrafodelista"/>
        <w:numPr>
          <w:ilvl w:val="0"/>
          <w:numId w:val="6"/>
        </w:numPr>
        <w:jc w:val="both"/>
      </w:pPr>
      <w:r>
        <w:t xml:space="preserve">Estrategia de comunicación: </w:t>
      </w:r>
      <w:r w:rsidR="002D51F4">
        <w:t xml:space="preserve">las personas del foro regular remitirán a la </w:t>
      </w:r>
      <w:r w:rsidR="00306832">
        <w:t xml:space="preserve">dirección </w:t>
      </w:r>
      <w:hyperlink r:id="rId20" w:history="1">
        <w:r w:rsidR="00797928" w:rsidRPr="005D7F19">
          <w:rPr>
            <w:rStyle w:val="Hipervnculo"/>
          </w:rPr>
          <w:t>OGPEuskadi@euskadi.eus</w:t>
        </w:r>
      </w:hyperlink>
      <w:r w:rsidR="002D51F4">
        <w:t xml:space="preserve"> sus</w:t>
      </w:r>
      <w:r w:rsidR="00306832">
        <w:t xml:space="preserve"> perfiles </w:t>
      </w:r>
      <w:r w:rsidR="00821DAE">
        <w:t xml:space="preserve">de redes sociales para </w:t>
      </w:r>
      <w:r w:rsidR="002D51F4">
        <w:t xml:space="preserve">citarles cuando demos publicidad al evento del Foro Abierto (u otros eventos o </w:t>
      </w:r>
      <w:r w:rsidR="002D51F4" w:rsidRPr="00524F80">
        <w:t xml:space="preserve">noticias </w:t>
      </w:r>
      <w:r w:rsidR="00524F80" w:rsidRPr="00524F80">
        <w:t>en abierto sobre OGP Euskadi)</w:t>
      </w:r>
      <w:r w:rsidR="002D51F4" w:rsidRPr="00524F80">
        <w:t xml:space="preserve">) a través de los perfiles de Irekia para facilitar el seguimiento y la posibilidad de compartir, </w:t>
      </w:r>
      <w:proofErr w:type="spellStart"/>
      <w:r w:rsidR="002D51F4" w:rsidRPr="00524F80">
        <w:t>retwuitear</w:t>
      </w:r>
      <w:proofErr w:type="spellEnd"/>
      <w:r w:rsidR="002D51F4" w:rsidRPr="00524F80">
        <w:t>, hacer favorito…</w:t>
      </w:r>
      <w:r w:rsidR="00F825C8" w:rsidRPr="00524F80">
        <w:t xml:space="preserve"> </w:t>
      </w:r>
    </w:p>
    <w:p w:rsidR="00821DAE" w:rsidRPr="00524F80" w:rsidRDefault="00821DAE" w:rsidP="00821DAE">
      <w:pPr>
        <w:pStyle w:val="Prrafodelista"/>
        <w:ind w:left="1440"/>
        <w:jc w:val="both"/>
      </w:pPr>
    </w:p>
    <w:sectPr w:rsidR="00821DAE" w:rsidRPr="00524F80">
      <w:headerReference w:type="default" r:id="rId21"/>
      <w:foot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AEC" w:rsidRDefault="007A2AEC" w:rsidP="000540C9">
      <w:pPr>
        <w:spacing w:after="0" w:line="240" w:lineRule="auto"/>
      </w:pPr>
      <w:r>
        <w:separator/>
      </w:r>
    </w:p>
  </w:endnote>
  <w:endnote w:type="continuationSeparator" w:id="0">
    <w:p w:rsidR="007A2AEC" w:rsidRDefault="007A2AEC" w:rsidP="000540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08483"/>
      <w:docPartObj>
        <w:docPartGallery w:val="Page Numbers (Bottom of Page)"/>
        <w:docPartUnique/>
      </w:docPartObj>
    </w:sdtPr>
    <w:sdtEndPr>
      <w:rPr>
        <w:sz w:val="18"/>
      </w:rPr>
    </w:sdtEndPr>
    <w:sdtContent>
      <w:p w:rsidR="00DD3552" w:rsidRPr="00DD3552" w:rsidRDefault="00DD3552">
        <w:pPr>
          <w:pStyle w:val="Piedepgina"/>
          <w:jc w:val="right"/>
          <w:rPr>
            <w:sz w:val="18"/>
          </w:rPr>
        </w:pPr>
        <w:r w:rsidRPr="00DD3552">
          <w:rPr>
            <w:sz w:val="18"/>
          </w:rPr>
          <w:fldChar w:fldCharType="begin"/>
        </w:r>
        <w:r w:rsidRPr="00DD3552">
          <w:rPr>
            <w:sz w:val="18"/>
          </w:rPr>
          <w:instrText>PAGE   \* MERGEFORMAT</w:instrText>
        </w:r>
        <w:r w:rsidRPr="00DD3552">
          <w:rPr>
            <w:sz w:val="18"/>
          </w:rPr>
          <w:fldChar w:fldCharType="separate"/>
        </w:r>
        <w:r w:rsidR="000A420C">
          <w:rPr>
            <w:noProof/>
            <w:sz w:val="18"/>
          </w:rPr>
          <w:t>1</w:t>
        </w:r>
        <w:r w:rsidRPr="00DD3552">
          <w:rPr>
            <w:sz w:val="18"/>
          </w:rPr>
          <w:fldChar w:fldCharType="end"/>
        </w:r>
      </w:p>
    </w:sdtContent>
  </w:sdt>
  <w:p w:rsidR="00DD3552" w:rsidRDefault="00DD355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AEC" w:rsidRDefault="007A2AEC" w:rsidP="000540C9">
      <w:pPr>
        <w:spacing w:after="0" w:line="240" w:lineRule="auto"/>
      </w:pPr>
      <w:r>
        <w:separator/>
      </w:r>
    </w:p>
  </w:footnote>
  <w:footnote w:type="continuationSeparator" w:id="0">
    <w:p w:rsidR="007A2AEC" w:rsidRDefault="007A2AEC" w:rsidP="000540C9">
      <w:pPr>
        <w:spacing w:after="0" w:line="240" w:lineRule="auto"/>
      </w:pPr>
      <w:r>
        <w:continuationSeparator/>
      </w:r>
    </w:p>
  </w:footnote>
  <w:footnote w:id="1">
    <w:p w:rsidR="00885408" w:rsidRDefault="00885408">
      <w:pPr>
        <w:pStyle w:val="Textonotapie"/>
      </w:pPr>
      <w:r w:rsidRPr="00885408">
        <w:rPr>
          <w:rStyle w:val="Refdenotaalpie"/>
          <w:sz w:val="16"/>
        </w:rPr>
        <w:footnoteRef/>
      </w:r>
      <w:r w:rsidRPr="00885408">
        <w:rPr>
          <w:sz w:val="16"/>
        </w:rPr>
        <w:t xml:space="preserve"> ver </w:t>
      </w:r>
      <w:r w:rsidRPr="00885408">
        <w:rPr>
          <w:i/>
          <w:sz w:val="16"/>
        </w:rPr>
        <w:t>Análisis de propuestas de compromisos a publicar</w:t>
      </w:r>
    </w:p>
  </w:footnote>
  <w:footnote w:id="2">
    <w:p w:rsidR="00072796" w:rsidRDefault="00072796">
      <w:pPr>
        <w:pStyle w:val="Textonotapie"/>
      </w:pPr>
      <w:r>
        <w:rPr>
          <w:rStyle w:val="Refdenotaalpie"/>
        </w:rPr>
        <w:footnoteRef/>
      </w:r>
      <w:r>
        <w:t xml:space="preserve"> </w:t>
      </w:r>
      <w:r w:rsidRPr="00885408">
        <w:rPr>
          <w:rStyle w:val="Refdenotaalpie"/>
          <w:sz w:val="16"/>
        </w:rPr>
        <w:footnoteRef/>
      </w:r>
      <w:r w:rsidRPr="00885408">
        <w:rPr>
          <w:sz w:val="16"/>
        </w:rPr>
        <w:t xml:space="preserve"> ver </w:t>
      </w:r>
      <w:r w:rsidRPr="00885408">
        <w:rPr>
          <w:i/>
          <w:sz w:val="16"/>
        </w:rPr>
        <w:t>Análisis de propuestas de compromisos a publicar</w:t>
      </w:r>
    </w:p>
  </w:footnote>
  <w:footnote w:id="3">
    <w:p w:rsidR="00072796" w:rsidRDefault="00072796">
      <w:pPr>
        <w:pStyle w:val="Textonotapie"/>
      </w:pPr>
      <w:r>
        <w:rPr>
          <w:rStyle w:val="Refdenotaalpie"/>
        </w:rPr>
        <w:footnoteRef/>
      </w:r>
      <w:r>
        <w:t xml:space="preserve"> </w:t>
      </w:r>
      <w:r w:rsidRPr="00885408">
        <w:rPr>
          <w:rStyle w:val="Refdenotaalpie"/>
          <w:sz w:val="16"/>
        </w:rPr>
        <w:footnoteRef/>
      </w:r>
      <w:r w:rsidRPr="00885408">
        <w:rPr>
          <w:sz w:val="16"/>
        </w:rPr>
        <w:t xml:space="preserve"> ver </w:t>
      </w:r>
      <w:r w:rsidRPr="00885408">
        <w:rPr>
          <w:i/>
          <w:sz w:val="16"/>
        </w:rPr>
        <w:t>Análisis de propuestas de compromisos a publicar</w:t>
      </w:r>
    </w:p>
  </w:footnote>
  <w:footnote w:id="4">
    <w:p w:rsidR="000B1F43" w:rsidRDefault="000B1F43">
      <w:pPr>
        <w:pStyle w:val="Textonotapie"/>
      </w:pPr>
      <w:r>
        <w:rPr>
          <w:rStyle w:val="Refdenotaalpie"/>
        </w:rPr>
        <w:footnoteRef/>
      </w:r>
      <w:r>
        <w:t xml:space="preserve"> </w:t>
      </w:r>
      <w:r w:rsidRPr="00885408">
        <w:rPr>
          <w:sz w:val="16"/>
        </w:rPr>
        <w:t xml:space="preserve">ver </w:t>
      </w:r>
      <w:r w:rsidRPr="00885408">
        <w:rPr>
          <w:i/>
          <w:sz w:val="16"/>
        </w:rPr>
        <w:t>Análisis de propuestas de compromisos a publicar</w:t>
      </w:r>
    </w:p>
  </w:footnote>
  <w:footnote w:id="5">
    <w:p w:rsidR="00027639" w:rsidRDefault="00027639">
      <w:pPr>
        <w:pStyle w:val="Textonotapie"/>
      </w:pPr>
      <w:r>
        <w:rPr>
          <w:rStyle w:val="Refdenotaalpie"/>
        </w:rPr>
        <w:footnoteRef/>
      </w:r>
      <w:r>
        <w:t xml:space="preserve"> </w:t>
      </w:r>
      <w:r>
        <w:rPr>
          <w:rStyle w:val="Refdenotaalpie"/>
        </w:rPr>
        <w:footnoteRef/>
      </w:r>
      <w:r>
        <w:t xml:space="preserve"> </w:t>
      </w:r>
      <w:r w:rsidRPr="00885408">
        <w:rPr>
          <w:sz w:val="16"/>
        </w:rPr>
        <w:t xml:space="preserve">ver </w:t>
      </w:r>
      <w:r w:rsidRPr="00885408">
        <w:rPr>
          <w:i/>
          <w:sz w:val="16"/>
        </w:rPr>
        <w:t>Análisis de propuestas de compromisos a publicar</w:t>
      </w:r>
    </w:p>
  </w:footnote>
  <w:footnote w:id="6">
    <w:p w:rsidR="008421E9" w:rsidRDefault="008421E9">
      <w:pPr>
        <w:pStyle w:val="Textonotapie"/>
      </w:pPr>
      <w:r>
        <w:rPr>
          <w:rStyle w:val="Refdenotaalpie"/>
        </w:rPr>
        <w:footnoteRef/>
      </w:r>
      <w:r>
        <w:t xml:space="preserve"> </w:t>
      </w:r>
      <w:r w:rsidRPr="00885408">
        <w:rPr>
          <w:sz w:val="16"/>
        </w:rPr>
        <w:t xml:space="preserve">ver </w:t>
      </w:r>
      <w:r w:rsidRPr="00885408">
        <w:rPr>
          <w:i/>
          <w:sz w:val="16"/>
        </w:rPr>
        <w:t>Análisis de propuestas de compromisos a publicar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0C9" w:rsidRDefault="000540C9">
    <w:pPr>
      <w:pStyle w:val="Encabezado"/>
    </w:pPr>
    <w:r>
      <w:rPr>
        <w:rFonts w:ascii="Calibri" w:hAnsi="Calibri" w:cs="Calibri"/>
        <w:noProof/>
        <w:color w:val="008080"/>
        <w:lang w:eastAsia="es-ES"/>
      </w:rPr>
      <w:drawing>
        <wp:anchor distT="0" distB="0" distL="114300" distR="114300" simplePos="0" relativeHeight="251659264" behindDoc="1" locked="0" layoutInCell="1" allowOverlap="1" wp14:anchorId="18BEA306" wp14:editId="008C867F">
          <wp:simplePos x="0" y="0"/>
          <wp:positionH relativeFrom="margin">
            <wp:align>right</wp:align>
          </wp:positionH>
          <wp:positionV relativeFrom="paragraph">
            <wp:posOffset>-202654</wp:posOffset>
          </wp:positionV>
          <wp:extent cx="561975" cy="561975"/>
          <wp:effectExtent l="0" t="0" r="9525" b="9525"/>
          <wp:wrapNone/>
          <wp:docPr id="6" name="Imagen 6" descr="cid:image001.png@01D3EBA3.02800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1.png@01D3EBA3.02800F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44FEA"/>
    <w:multiLevelType w:val="hybridMultilevel"/>
    <w:tmpl w:val="AA7258E4"/>
    <w:lvl w:ilvl="0" w:tplc="03FE5F98">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122222D"/>
    <w:multiLevelType w:val="hybridMultilevel"/>
    <w:tmpl w:val="C2E8DECA"/>
    <w:lvl w:ilvl="0" w:tplc="03FE5F98">
      <w:start w:val="2"/>
      <w:numFmt w:val="bullet"/>
      <w:lvlText w:val="-"/>
      <w:lvlJc w:val="left"/>
      <w:pPr>
        <w:ind w:left="775" w:hanging="360"/>
      </w:pPr>
      <w:rPr>
        <w:rFonts w:ascii="Calibri" w:eastAsiaTheme="minorHAnsi" w:hAnsi="Calibri" w:cs="Calibri" w:hint="default"/>
      </w:rPr>
    </w:lvl>
    <w:lvl w:ilvl="1" w:tplc="0C0A0003" w:tentative="1">
      <w:start w:val="1"/>
      <w:numFmt w:val="bullet"/>
      <w:lvlText w:val="o"/>
      <w:lvlJc w:val="left"/>
      <w:pPr>
        <w:ind w:left="1495" w:hanging="360"/>
      </w:pPr>
      <w:rPr>
        <w:rFonts w:ascii="Courier New" w:hAnsi="Courier New" w:cs="Courier New" w:hint="default"/>
      </w:rPr>
    </w:lvl>
    <w:lvl w:ilvl="2" w:tplc="0C0A0005" w:tentative="1">
      <w:start w:val="1"/>
      <w:numFmt w:val="bullet"/>
      <w:lvlText w:val=""/>
      <w:lvlJc w:val="left"/>
      <w:pPr>
        <w:ind w:left="2215" w:hanging="360"/>
      </w:pPr>
      <w:rPr>
        <w:rFonts w:ascii="Wingdings" w:hAnsi="Wingdings" w:hint="default"/>
      </w:rPr>
    </w:lvl>
    <w:lvl w:ilvl="3" w:tplc="0C0A0001" w:tentative="1">
      <w:start w:val="1"/>
      <w:numFmt w:val="bullet"/>
      <w:lvlText w:val=""/>
      <w:lvlJc w:val="left"/>
      <w:pPr>
        <w:ind w:left="2935" w:hanging="360"/>
      </w:pPr>
      <w:rPr>
        <w:rFonts w:ascii="Symbol" w:hAnsi="Symbol" w:hint="default"/>
      </w:rPr>
    </w:lvl>
    <w:lvl w:ilvl="4" w:tplc="0C0A0003" w:tentative="1">
      <w:start w:val="1"/>
      <w:numFmt w:val="bullet"/>
      <w:lvlText w:val="o"/>
      <w:lvlJc w:val="left"/>
      <w:pPr>
        <w:ind w:left="3655" w:hanging="360"/>
      </w:pPr>
      <w:rPr>
        <w:rFonts w:ascii="Courier New" w:hAnsi="Courier New" w:cs="Courier New" w:hint="default"/>
      </w:rPr>
    </w:lvl>
    <w:lvl w:ilvl="5" w:tplc="0C0A0005" w:tentative="1">
      <w:start w:val="1"/>
      <w:numFmt w:val="bullet"/>
      <w:lvlText w:val=""/>
      <w:lvlJc w:val="left"/>
      <w:pPr>
        <w:ind w:left="4375" w:hanging="360"/>
      </w:pPr>
      <w:rPr>
        <w:rFonts w:ascii="Wingdings" w:hAnsi="Wingdings" w:hint="default"/>
      </w:rPr>
    </w:lvl>
    <w:lvl w:ilvl="6" w:tplc="0C0A0001" w:tentative="1">
      <w:start w:val="1"/>
      <w:numFmt w:val="bullet"/>
      <w:lvlText w:val=""/>
      <w:lvlJc w:val="left"/>
      <w:pPr>
        <w:ind w:left="5095" w:hanging="360"/>
      </w:pPr>
      <w:rPr>
        <w:rFonts w:ascii="Symbol" w:hAnsi="Symbol" w:hint="default"/>
      </w:rPr>
    </w:lvl>
    <w:lvl w:ilvl="7" w:tplc="0C0A0003" w:tentative="1">
      <w:start w:val="1"/>
      <w:numFmt w:val="bullet"/>
      <w:lvlText w:val="o"/>
      <w:lvlJc w:val="left"/>
      <w:pPr>
        <w:ind w:left="5815" w:hanging="360"/>
      </w:pPr>
      <w:rPr>
        <w:rFonts w:ascii="Courier New" w:hAnsi="Courier New" w:cs="Courier New" w:hint="default"/>
      </w:rPr>
    </w:lvl>
    <w:lvl w:ilvl="8" w:tplc="0C0A0005" w:tentative="1">
      <w:start w:val="1"/>
      <w:numFmt w:val="bullet"/>
      <w:lvlText w:val=""/>
      <w:lvlJc w:val="left"/>
      <w:pPr>
        <w:ind w:left="6535" w:hanging="360"/>
      </w:pPr>
      <w:rPr>
        <w:rFonts w:ascii="Wingdings" w:hAnsi="Wingdings" w:hint="default"/>
      </w:rPr>
    </w:lvl>
  </w:abstractNum>
  <w:abstractNum w:abstractNumId="2">
    <w:nsid w:val="03AE60E0"/>
    <w:multiLevelType w:val="hybridMultilevel"/>
    <w:tmpl w:val="91F83C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3E060FF"/>
    <w:multiLevelType w:val="hybridMultilevel"/>
    <w:tmpl w:val="91F83C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A0934CB"/>
    <w:multiLevelType w:val="hybridMultilevel"/>
    <w:tmpl w:val="9A0AE96A"/>
    <w:lvl w:ilvl="0" w:tplc="0C0A000F">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FD75AB8"/>
    <w:multiLevelType w:val="hybridMultilevel"/>
    <w:tmpl w:val="2EFAA3EA"/>
    <w:lvl w:ilvl="0" w:tplc="03FE5F98">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2574627"/>
    <w:multiLevelType w:val="hybridMultilevel"/>
    <w:tmpl w:val="9376BE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52E19BA"/>
    <w:multiLevelType w:val="hybridMultilevel"/>
    <w:tmpl w:val="45D2D97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5BA1429"/>
    <w:multiLevelType w:val="hybridMultilevel"/>
    <w:tmpl w:val="3E1415DE"/>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3410801"/>
    <w:multiLevelType w:val="hybridMultilevel"/>
    <w:tmpl w:val="A1FA88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38B65E34"/>
    <w:multiLevelType w:val="hybridMultilevel"/>
    <w:tmpl w:val="802E02C4"/>
    <w:lvl w:ilvl="0" w:tplc="03FE5F98">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3EBE2F4B"/>
    <w:multiLevelType w:val="hybridMultilevel"/>
    <w:tmpl w:val="1354C7F2"/>
    <w:lvl w:ilvl="0" w:tplc="03FE5F98">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EDF3F87"/>
    <w:multiLevelType w:val="hybridMultilevel"/>
    <w:tmpl w:val="C4601212"/>
    <w:lvl w:ilvl="0" w:tplc="03FE5F98">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5265B08"/>
    <w:multiLevelType w:val="hybridMultilevel"/>
    <w:tmpl w:val="18B2ABA0"/>
    <w:lvl w:ilvl="0" w:tplc="03FE5F98">
      <w:start w:val="2"/>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555A304A"/>
    <w:multiLevelType w:val="hybridMultilevel"/>
    <w:tmpl w:val="05A4E666"/>
    <w:lvl w:ilvl="0" w:tplc="7236DD88">
      <w:start w:val="1"/>
      <w:numFmt w:val="decimal"/>
      <w:lvlText w:val="%1."/>
      <w:lvlJc w:val="left"/>
      <w:pPr>
        <w:ind w:left="360" w:hanging="360"/>
      </w:pPr>
      <w:rPr>
        <w:b/>
        <w:color w:val="C0000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nsid w:val="6EDA74F2"/>
    <w:multiLevelType w:val="hybridMultilevel"/>
    <w:tmpl w:val="70F840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0CB6C4F"/>
    <w:multiLevelType w:val="hybridMultilevel"/>
    <w:tmpl w:val="C6C2866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759F2D3F"/>
    <w:multiLevelType w:val="hybridMultilevel"/>
    <w:tmpl w:val="9376BE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7"/>
  </w:num>
  <w:num w:numId="3">
    <w:abstractNumId w:val="9"/>
  </w:num>
  <w:num w:numId="4">
    <w:abstractNumId w:val="2"/>
  </w:num>
  <w:num w:numId="5">
    <w:abstractNumId w:val="3"/>
  </w:num>
  <w:num w:numId="6">
    <w:abstractNumId w:val="8"/>
  </w:num>
  <w:num w:numId="7">
    <w:abstractNumId w:val="16"/>
  </w:num>
  <w:num w:numId="8">
    <w:abstractNumId w:val="14"/>
  </w:num>
  <w:num w:numId="9">
    <w:abstractNumId w:val="17"/>
  </w:num>
  <w:num w:numId="10">
    <w:abstractNumId w:val="4"/>
  </w:num>
  <w:num w:numId="11">
    <w:abstractNumId w:val="0"/>
  </w:num>
  <w:num w:numId="12">
    <w:abstractNumId w:val="13"/>
  </w:num>
  <w:num w:numId="13">
    <w:abstractNumId w:val="10"/>
  </w:num>
  <w:num w:numId="14">
    <w:abstractNumId w:val="12"/>
  </w:num>
  <w:num w:numId="15">
    <w:abstractNumId w:val="6"/>
  </w:num>
  <w:num w:numId="16">
    <w:abstractNumId w:val="1"/>
  </w:num>
  <w:num w:numId="17">
    <w:abstractNumId w:val="11"/>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1DB"/>
    <w:rsid w:val="000076A9"/>
    <w:rsid w:val="00010113"/>
    <w:rsid w:val="00016563"/>
    <w:rsid w:val="00027639"/>
    <w:rsid w:val="000524DA"/>
    <w:rsid w:val="000540C9"/>
    <w:rsid w:val="00054652"/>
    <w:rsid w:val="000726BC"/>
    <w:rsid w:val="00072796"/>
    <w:rsid w:val="0009794C"/>
    <w:rsid w:val="000A420C"/>
    <w:rsid w:val="000B1F43"/>
    <w:rsid w:val="000B60D4"/>
    <w:rsid w:val="000B7672"/>
    <w:rsid w:val="000C1BAB"/>
    <w:rsid w:val="000C46A9"/>
    <w:rsid w:val="000D1FB4"/>
    <w:rsid w:val="000D3C89"/>
    <w:rsid w:val="000D435E"/>
    <w:rsid w:val="000E62FE"/>
    <w:rsid w:val="000F4A05"/>
    <w:rsid w:val="001104D8"/>
    <w:rsid w:val="00110BAC"/>
    <w:rsid w:val="00114F5F"/>
    <w:rsid w:val="00121D86"/>
    <w:rsid w:val="00127B08"/>
    <w:rsid w:val="00140A42"/>
    <w:rsid w:val="00152577"/>
    <w:rsid w:val="00153438"/>
    <w:rsid w:val="001540C6"/>
    <w:rsid w:val="00160A48"/>
    <w:rsid w:val="00162AFE"/>
    <w:rsid w:val="00162E44"/>
    <w:rsid w:val="00173692"/>
    <w:rsid w:val="00174C3A"/>
    <w:rsid w:val="00182A37"/>
    <w:rsid w:val="00193F1F"/>
    <w:rsid w:val="001A32C6"/>
    <w:rsid w:val="001A3FA2"/>
    <w:rsid w:val="001A4E48"/>
    <w:rsid w:val="001B1C03"/>
    <w:rsid w:val="001B7C39"/>
    <w:rsid w:val="001C057A"/>
    <w:rsid w:val="001C28C5"/>
    <w:rsid w:val="001C2BB8"/>
    <w:rsid w:val="001C4640"/>
    <w:rsid w:val="001C754E"/>
    <w:rsid w:val="001C7B72"/>
    <w:rsid w:val="001D042A"/>
    <w:rsid w:val="001D6C73"/>
    <w:rsid w:val="001E5F96"/>
    <w:rsid w:val="002179B2"/>
    <w:rsid w:val="00223840"/>
    <w:rsid w:val="00224F40"/>
    <w:rsid w:val="00225956"/>
    <w:rsid w:val="00225BB2"/>
    <w:rsid w:val="002326A6"/>
    <w:rsid w:val="00240138"/>
    <w:rsid w:val="00246D81"/>
    <w:rsid w:val="00250734"/>
    <w:rsid w:val="00257C03"/>
    <w:rsid w:val="00263211"/>
    <w:rsid w:val="0026725B"/>
    <w:rsid w:val="0028009F"/>
    <w:rsid w:val="00283AD1"/>
    <w:rsid w:val="0028564F"/>
    <w:rsid w:val="00285BE6"/>
    <w:rsid w:val="00296C31"/>
    <w:rsid w:val="00296CD9"/>
    <w:rsid w:val="00297578"/>
    <w:rsid w:val="00297FF7"/>
    <w:rsid w:val="002B1E7F"/>
    <w:rsid w:val="002D2458"/>
    <w:rsid w:val="002D51F4"/>
    <w:rsid w:val="002D6B3B"/>
    <w:rsid w:val="002D7118"/>
    <w:rsid w:val="002E501F"/>
    <w:rsid w:val="002E5739"/>
    <w:rsid w:val="002F3266"/>
    <w:rsid w:val="002F6A5A"/>
    <w:rsid w:val="00304600"/>
    <w:rsid w:val="00306832"/>
    <w:rsid w:val="0031097F"/>
    <w:rsid w:val="00312850"/>
    <w:rsid w:val="00334E8A"/>
    <w:rsid w:val="00341A9F"/>
    <w:rsid w:val="00347C3D"/>
    <w:rsid w:val="003536E3"/>
    <w:rsid w:val="00366BE2"/>
    <w:rsid w:val="00380A80"/>
    <w:rsid w:val="00381978"/>
    <w:rsid w:val="003957ED"/>
    <w:rsid w:val="0039792A"/>
    <w:rsid w:val="003A07F1"/>
    <w:rsid w:val="003A0F4E"/>
    <w:rsid w:val="003A34FC"/>
    <w:rsid w:val="003A5019"/>
    <w:rsid w:val="003E677E"/>
    <w:rsid w:val="00400BAB"/>
    <w:rsid w:val="00415A69"/>
    <w:rsid w:val="00416118"/>
    <w:rsid w:val="00425BC2"/>
    <w:rsid w:val="00427C7E"/>
    <w:rsid w:val="004347DC"/>
    <w:rsid w:val="0044006E"/>
    <w:rsid w:val="0044102D"/>
    <w:rsid w:val="00443490"/>
    <w:rsid w:val="004517B0"/>
    <w:rsid w:val="004567A1"/>
    <w:rsid w:val="004605FA"/>
    <w:rsid w:val="00461BA2"/>
    <w:rsid w:val="00465FF0"/>
    <w:rsid w:val="00467F97"/>
    <w:rsid w:val="00473BEC"/>
    <w:rsid w:val="004852D6"/>
    <w:rsid w:val="004A6C62"/>
    <w:rsid w:val="004B09FC"/>
    <w:rsid w:val="004B1A05"/>
    <w:rsid w:val="004B36EE"/>
    <w:rsid w:val="004B4FDC"/>
    <w:rsid w:val="004D2286"/>
    <w:rsid w:val="004E0577"/>
    <w:rsid w:val="004F7D08"/>
    <w:rsid w:val="005129F1"/>
    <w:rsid w:val="00524F80"/>
    <w:rsid w:val="00535BBD"/>
    <w:rsid w:val="005479AC"/>
    <w:rsid w:val="005678DE"/>
    <w:rsid w:val="00587591"/>
    <w:rsid w:val="0059265B"/>
    <w:rsid w:val="00594D3F"/>
    <w:rsid w:val="005A7EB7"/>
    <w:rsid w:val="005B08E9"/>
    <w:rsid w:val="005B3DA5"/>
    <w:rsid w:val="005B43F5"/>
    <w:rsid w:val="005B6B98"/>
    <w:rsid w:val="005D093F"/>
    <w:rsid w:val="005E3762"/>
    <w:rsid w:val="005E6DCD"/>
    <w:rsid w:val="005F09F7"/>
    <w:rsid w:val="005F796A"/>
    <w:rsid w:val="00600290"/>
    <w:rsid w:val="00604CE2"/>
    <w:rsid w:val="006067B4"/>
    <w:rsid w:val="00607FEC"/>
    <w:rsid w:val="00611101"/>
    <w:rsid w:val="006165CD"/>
    <w:rsid w:val="006213AE"/>
    <w:rsid w:val="00624083"/>
    <w:rsid w:val="00624E95"/>
    <w:rsid w:val="00626285"/>
    <w:rsid w:val="00635FBD"/>
    <w:rsid w:val="00640D64"/>
    <w:rsid w:val="00647477"/>
    <w:rsid w:val="00650760"/>
    <w:rsid w:val="00685152"/>
    <w:rsid w:val="00687E0D"/>
    <w:rsid w:val="006943B6"/>
    <w:rsid w:val="006A0EE5"/>
    <w:rsid w:val="006A18E3"/>
    <w:rsid w:val="006A5E0C"/>
    <w:rsid w:val="006B662D"/>
    <w:rsid w:val="006C24F5"/>
    <w:rsid w:val="006C51B1"/>
    <w:rsid w:val="006F0CB9"/>
    <w:rsid w:val="007003D9"/>
    <w:rsid w:val="00702369"/>
    <w:rsid w:val="0071018C"/>
    <w:rsid w:val="00714133"/>
    <w:rsid w:val="007235DB"/>
    <w:rsid w:val="00731B30"/>
    <w:rsid w:val="00733819"/>
    <w:rsid w:val="0073476F"/>
    <w:rsid w:val="00737287"/>
    <w:rsid w:val="00737E15"/>
    <w:rsid w:val="00746BDD"/>
    <w:rsid w:val="007507AE"/>
    <w:rsid w:val="00755A1A"/>
    <w:rsid w:val="007606C8"/>
    <w:rsid w:val="00760824"/>
    <w:rsid w:val="00771F90"/>
    <w:rsid w:val="00773944"/>
    <w:rsid w:val="00780149"/>
    <w:rsid w:val="00797928"/>
    <w:rsid w:val="007A0C68"/>
    <w:rsid w:val="007A2AEC"/>
    <w:rsid w:val="007A6750"/>
    <w:rsid w:val="007B0EF5"/>
    <w:rsid w:val="007B137C"/>
    <w:rsid w:val="007B4F9A"/>
    <w:rsid w:val="007C098F"/>
    <w:rsid w:val="007C2303"/>
    <w:rsid w:val="007C4150"/>
    <w:rsid w:val="007C418A"/>
    <w:rsid w:val="007D27A6"/>
    <w:rsid w:val="007D35FE"/>
    <w:rsid w:val="007E0D42"/>
    <w:rsid w:val="007F06C9"/>
    <w:rsid w:val="007F190C"/>
    <w:rsid w:val="00807659"/>
    <w:rsid w:val="008169E2"/>
    <w:rsid w:val="00821DAE"/>
    <w:rsid w:val="00827190"/>
    <w:rsid w:val="008421E9"/>
    <w:rsid w:val="0084328C"/>
    <w:rsid w:val="00853F43"/>
    <w:rsid w:val="00864835"/>
    <w:rsid w:val="008704AF"/>
    <w:rsid w:val="00877C86"/>
    <w:rsid w:val="00885408"/>
    <w:rsid w:val="008958AE"/>
    <w:rsid w:val="008975A5"/>
    <w:rsid w:val="008A46A1"/>
    <w:rsid w:val="008C0420"/>
    <w:rsid w:val="008C0B0B"/>
    <w:rsid w:val="008C2F5F"/>
    <w:rsid w:val="008C71B2"/>
    <w:rsid w:val="008D2A21"/>
    <w:rsid w:val="008D400C"/>
    <w:rsid w:val="008E5BBA"/>
    <w:rsid w:val="009062C8"/>
    <w:rsid w:val="009215FB"/>
    <w:rsid w:val="00922AA0"/>
    <w:rsid w:val="00922BD8"/>
    <w:rsid w:val="00926B0C"/>
    <w:rsid w:val="00930FED"/>
    <w:rsid w:val="00942336"/>
    <w:rsid w:val="00943802"/>
    <w:rsid w:val="009679CF"/>
    <w:rsid w:val="0097115D"/>
    <w:rsid w:val="00981891"/>
    <w:rsid w:val="00984B28"/>
    <w:rsid w:val="00986254"/>
    <w:rsid w:val="00991F81"/>
    <w:rsid w:val="00997F5B"/>
    <w:rsid w:val="009A3D47"/>
    <w:rsid w:val="009A51DB"/>
    <w:rsid w:val="009B72BB"/>
    <w:rsid w:val="009C4379"/>
    <w:rsid w:val="009D7C37"/>
    <w:rsid w:val="009E0352"/>
    <w:rsid w:val="009E0EBB"/>
    <w:rsid w:val="009E0F2D"/>
    <w:rsid w:val="009E55AD"/>
    <w:rsid w:val="009F534E"/>
    <w:rsid w:val="009F5D92"/>
    <w:rsid w:val="00A0334E"/>
    <w:rsid w:val="00A05E10"/>
    <w:rsid w:val="00A406C6"/>
    <w:rsid w:val="00A506ED"/>
    <w:rsid w:val="00A6003F"/>
    <w:rsid w:val="00A67027"/>
    <w:rsid w:val="00A72B89"/>
    <w:rsid w:val="00AA21DA"/>
    <w:rsid w:val="00AA4331"/>
    <w:rsid w:val="00AA5275"/>
    <w:rsid w:val="00AB298C"/>
    <w:rsid w:val="00AC06A2"/>
    <w:rsid w:val="00AC0F60"/>
    <w:rsid w:val="00AC3E6D"/>
    <w:rsid w:val="00AC43EF"/>
    <w:rsid w:val="00AD6A83"/>
    <w:rsid w:val="00AF4DF5"/>
    <w:rsid w:val="00B0506D"/>
    <w:rsid w:val="00B13CEA"/>
    <w:rsid w:val="00B141BE"/>
    <w:rsid w:val="00B14CE8"/>
    <w:rsid w:val="00B3283F"/>
    <w:rsid w:val="00B3598B"/>
    <w:rsid w:val="00B53F22"/>
    <w:rsid w:val="00B61840"/>
    <w:rsid w:val="00B9408F"/>
    <w:rsid w:val="00B9416A"/>
    <w:rsid w:val="00BB1E37"/>
    <w:rsid w:val="00BB201D"/>
    <w:rsid w:val="00BB3C86"/>
    <w:rsid w:val="00BC0884"/>
    <w:rsid w:val="00BC0F90"/>
    <w:rsid w:val="00BD3014"/>
    <w:rsid w:val="00BD4310"/>
    <w:rsid w:val="00BE2E59"/>
    <w:rsid w:val="00BE3658"/>
    <w:rsid w:val="00BF1834"/>
    <w:rsid w:val="00BF7710"/>
    <w:rsid w:val="00C06222"/>
    <w:rsid w:val="00C0738B"/>
    <w:rsid w:val="00C23E92"/>
    <w:rsid w:val="00C26DF0"/>
    <w:rsid w:val="00C315E1"/>
    <w:rsid w:val="00C40471"/>
    <w:rsid w:val="00C57209"/>
    <w:rsid w:val="00C6279F"/>
    <w:rsid w:val="00C6284D"/>
    <w:rsid w:val="00C63242"/>
    <w:rsid w:val="00C804D5"/>
    <w:rsid w:val="00C85EFE"/>
    <w:rsid w:val="00C86587"/>
    <w:rsid w:val="00C9466F"/>
    <w:rsid w:val="00CA2B25"/>
    <w:rsid w:val="00CC47C7"/>
    <w:rsid w:val="00CC65EB"/>
    <w:rsid w:val="00CE4728"/>
    <w:rsid w:val="00CF0377"/>
    <w:rsid w:val="00D077BF"/>
    <w:rsid w:val="00D165D6"/>
    <w:rsid w:val="00D1798A"/>
    <w:rsid w:val="00D21A76"/>
    <w:rsid w:val="00D22310"/>
    <w:rsid w:val="00D31D72"/>
    <w:rsid w:val="00D331DA"/>
    <w:rsid w:val="00D35E24"/>
    <w:rsid w:val="00D44EF9"/>
    <w:rsid w:val="00D45490"/>
    <w:rsid w:val="00D574BE"/>
    <w:rsid w:val="00D6791A"/>
    <w:rsid w:val="00D67F4B"/>
    <w:rsid w:val="00D70D07"/>
    <w:rsid w:val="00D76E6C"/>
    <w:rsid w:val="00D8451D"/>
    <w:rsid w:val="00D90185"/>
    <w:rsid w:val="00DB3528"/>
    <w:rsid w:val="00DD057B"/>
    <w:rsid w:val="00DD3552"/>
    <w:rsid w:val="00DD3C41"/>
    <w:rsid w:val="00DE1199"/>
    <w:rsid w:val="00DF4905"/>
    <w:rsid w:val="00DF4EB2"/>
    <w:rsid w:val="00DF7B78"/>
    <w:rsid w:val="00E11332"/>
    <w:rsid w:val="00E11371"/>
    <w:rsid w:val="00E20189"/>
    <w:rsid w:val="00E2573D"/>
    <w:rsid w:val="00E31153"/>
    <w:rsid w:val="00E35F88"/>
    <w:rsid w:val="00E415A1"/>
    <w:rsid w:val="00E428F0"/>
    <w:rsid w:val="00E53383"/>
    <w:rsid w:val="00E661C8"/>
    <w:rsid w:val="00E70BE0"/>
    <w:rsid w:val="00E73391"/>
    <w:rsid w:val="00E7355E"/>
    <w:rsid w:val="00E81C3C"/>
    <w:rsid w:val="00E8435C"/>
    <w:rsid w:val="00E85328"/>
    <w:rsid w:val="00E97F66"/>
    <w:rsid w:val="00EB0933"/>
    <w:rsid w:val="00EC181E"/>
    <w:rsid w:val="00ED3958"/>
    <w:rsid w:val="00ED4E15"/>
    <w:rsid w:val="00EE6507"/>
    <w:rsid w:val="00EF6C9F"/>
    <w:rsid w:val="00F126AF"/>
    <w:rsid w:val="00F27EF7"/>
    <w:rsid w:val="00F319DE"/>
    <w:rsid w:val="00F464EA"/>
    <w:rsid w:val="00F5428E"/>
    <w:rsid w:val="00F60736"/>
    <w:rsid w:val="00F60BF4"/>
    <w:rsid w:val="00F75DCB"/>
    <w:rsid w:val="00F825C8"/>
    <w:rsid w:val="00F85266"/>
    <w:rsid w:val="00F90A82"/>
    <w:rsid w:val="00F97C57"/>
    <w:rsid w:val="00FC0676"/>
    <w:rsid w:val="00FC1C57"/>
    <w:rsid w:val="00FC7886"/>
    <w:rsid w:val="00FD74BF"/>
    <w:rsid w:val="00FE7AE1"/>
    <w:rsid w:val="00FF2E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51DB"/>
    <w:pPr>
      <w:ind w:left="720"/>
      <w:contextualSpacing/>
    </w:pPr>
  </w:style>
  <w:style w:type="paragraph" w:styleId="Encabezado">
    <w:name w:val="header"/>
    <w:basedOn w:val="Normal"/>
    <w:link w:val="EncabezadoCar"/>
    <w:uiPriority w:val="99"/>
    <w:unhideWhenUsed/>
    <w:rsid w:val="000540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40C9"/>
  </w:style>
  <w:style w:type="paragraph" w:styleId="Piedepgina">
    <w:name w:val="footer"/>
    <w:basedOn w:val="Normal"/>
    <w:link w:val="PiedepginaCar"/>
    <w:uiPriority w:val="99"/>
    <w:unhideWhenUsed/>
    <w:rsid w:val="000540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40C9"/>
  </w:style>
  <w:style w:type="table" w:styleId="Tablaconcuadrcula">
    <w:name w:val="Table Grid"/>
    <w:basedOn w:val="Tablanormal"/>
    <w:uiPriority w:val="39"/>
    <w:rsid w:val="00F31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067B4"/>
    <w:rPr>
      <w:color w:val="0563C1" w:themeColor="hyperlink"/>
      <w:u w:val="single"/>
    </w:rPr>
  </w:style>
  <w:style w:type="character" w:customStyle="1" w:styleId="Mencinsinresolver1">
    <w:name w:val="Mención sin resolver1"/>
    <w:basedOn w:val="Fuentedeprrafopredeter"/>
    <w:uiPriority w:val="99"/>
    <w:semiHidden/>
    <w:unhideWhenUsed/>
    <w:rsid w:val="006067B4"/>
    <w:rPr>
      <w:color w:val="605E5C"/>
      <w:shd w:val="clear" w:color="auto" w:fill="E1DFDD"/>
    </w:rPr>
  </w:style>
  <w:style w:type="paragraph" w:styleId="Textonotapie">
    <w:name w:val="footnote text"/>
    <w:basedOn w:val="Normal"/>
    <w:link w:val="TextonotapieCar"/>
    <w:uiPriority w:val="99"/>
    <w:semiHidden/>
    <w:unhideWhenUsed/>
    <w:rsid w:val="0088540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85408"/>
    <w:rPr>
      <w:sz w:val="20"/>
      <w:szCs w:val="20"/>
    </w:rPr>
  </w:style>
  <w:style w:type="character" w:styleId="Refdenotaalpie">
    <w:name w:val="footnote reference"/>
    <w:basedOn w:val="Fuentedeprrafopredeter"/>
    <w:uiPriority w:val="99"/>
    <w:semiHidden/>
    <w:unhideWhenUsed/>
    <w:rsid w:val="00885408"/>
    <w:rPr>
      <w:vertAlign w:val="superscript"/>
    </w:rPr>
  </w:style>
  <w:style w:type="paragraph" w:styleId="Textodeglobo">
    <w:name w:val="Balloon Text"/>
    <w:basedOn w:val="Normal"/>
    <w:link w:val="TextodegloboCar"/>
    <w:uiPriority w:val="99"/>
    <w:semiHidden/>
    <w:unhideWhenUsed/>
    <w:rsid w:val="000D3C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C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51DB"/>
    <w:pPr>
      <w:ind w:left="720"/>
      <w:contextualSpacing/>
    </w:pPr>
  </w:style>
  <w:style w:type="paragraph" w:styleId="Encabezado">
    <w:name w:val="header"/>
    <w:basedOn w:val="Normal"/>
    <w:link w:val="EncabezadoCar"/>
    <w:uiPriority w:val="99"/>
    <w:unhideWhenUsed/>
    <w:rsid w:val="000540C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540C9"/>
  </w:style>
  <w:style w:type="paragraph" w:styleId="Piedepgina">
    <w:name w:val="footer"/>
    <w:basedOn w:val="Normal"/>
    <w:link w:val="PiedepginaCar"/>
    <w:uiPriority w:val="99"/>
    <w:unhideWhenUsed/>
    <w:rsid w:val="000540C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540C9"/>
  </w:style>
  <w:style w:type="table" w:styleId="Tablaconcuadrcula">
    <w:name w:val="Table Grid"/>
    <w:basedOn w:val="Tablanormal"/>
    <w:uiPriority w:val="39"/>
    <w:rsid w:val="00F31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067B4"/>
    <w:rPr>
      <w:color w:val="0563C1" w:themeColor="hyperlink"/>
      <w:u w:val="single"/>
    </w:rPr>
  </w:style>
  <w:style w:type="character" w:customStyle="1" w:styleId="Mencinsinresolver1">
    <w:name w:val="Mención sin resolver1"/>
    <w:basedOn w:val="Fuentedeprrafopredeter"/>
    <w:uiPriority w:val="99"/>
    <w:semiHidden/>
    <w:unhideWhenUsed/>
    <w:rsid w:val="006067B4"/>
    <w:rPr>
      <w:color w:val="605E5C"/>
      <w:shd w:val="clear" w:color="auto" w:fill="E1DFDD"/>
    </w:rPr>
  </w:style>
  <w:style w:type="paragraph" w:styleId="Textonotapie">
    <w:name w:val="footnote text"/>
    <w:basedOn w:val="Normal"/>
    <w:link w:val="TextonotapieCar"/>
    <w:uiPriority w:val="99"/>
    <w:semiHidden/>
    <w:unhideWhenUsed/>
    <w:rsid w:val="0088540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85408"/>
    <w:rPr>
      <w:sz w:val="20"/>
      <w:szCs w:val="20"/>
    </w:rPr>
  </w:style>
  <w:style w:type="character" w:styleId="Refdenotaalpie">
    <w:name w:val="footnote reference"/>
    <w:basedOn w:val="Fuentedeprrafopredeter"/>
    <w:uiPriority w:val="99"/>
    <w:semiHidden/>
    <w:unhideWhenUsed/>
    <w:rsid w:val="00885408"/>
    <w:rPr>
      <w:vertAlign w:val="superscript"/>
    </w:rPr>
  </w:style>
  <w:style w:type="paragraph" w:styleId="Textodeglobo">
    <w:name w:val="Balloon Text"/>
    <w:basedOn w:val="Normal"/>
    <w:link w:val="TextodegloboCar"/>
    <w:uiPriority w:val="99"/>
    <w:semiHidden/>
    <w:unhideWhenUsed/>
    <w:rsid w:val="000D3C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D3C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80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mailto:OGPEuskadi@euskadi.eu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Data" Target="diagrams/data2.xml"/><Relationship Id="rId23" Type="http://schemas.openxmlformats.org/officeDocument/2006/relationships/fontTable" Target="fontTable.xml"/><Relationship Id="rId10" Type="http://schemas.openxmlformats.org/officeDocument/2006/relationships/diagramData" Target="diagrams/data1.xml"/><Relationship Id="rId19" Type="http://schemas.microsoft.com/office/2007/relationships/diagramDrawing" Target="diagrams/drawing2.xml"/><Relationship Id="rId4" Type="http://schemas.microsoft.com/office/2007/relationships/stylesWithEffects" Target="stylesWithEffects.xml"/><Relationship Id="rId9" Type="http://schemas.openxmlformats.org/officeDocument/2006/relationships/hyperlink" Target="http://www.ogp.euskadi.eus/ab92-home/es/" TargetMode="External"/><Relationship Id="rId14" Type="http://schemas.microsoft.com/office/2007/relationships/diagramDrawing" Target="diagrams/drawing1.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3EBA3.02800FA0" TargetMode="External"/><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5897E9E-142A-441B-B0AC-71325E056F52}"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es-ES"/>
        </a:p>
      </dgm:t>
    </dgm:pt>
    <dgm:pt modelId="{286834DD-2F90-4467-81F3-1F7D85F3778D}">
      <dgm:prSet phldrT="[Texto]"/>
      <dgm:spPr>
        <a:solidFill>
          <a:srgbClr val="C00000"/>
        </a:solidFill>
      </dgm:spPr>
      <dgm:t>
        <a:bodyPr/>
        <a:lstStyle/>
        <a:p>
          <a:r>
            <a:rPr lang="es-ES"/>
            <a:t>Compromisos agrupados</a:t>
          </a:r>
        </a:p>
      </dgm:t>
    </dgm:pt>
    <dgm:pt modelId="{36723589-8450-4E0B-9688-E9799EE4F278}" type="parTrans" cxnId="{EE3693EB-89BA-4373-AACB-9C9BD1A7816F}">
      <dgm:prSet/>
      <dgm:spPr/>
      <dgm:t>
        <a:bodyPr/>
        <a:lstStyle/>
        <a:p>
          <a:endParaRPr lang="es-ES"/>
        </a:p>
      </dgm:t>
    </dgm:pt>
    <dgm:pt modelId="{63B172DE-F64C-48B7-84DC-F20FED5F8B60}" type="sibTrans" cxnId="{EE3693EB-89BA-4373-AACB-9C9BD1A7816F}">
      <dgm:prSet/>
      <dgm:spPr/>
      <dgm:t>
        <a:bodyPr/>
        <a:lstStyle/>
        <a:p>
          <a:endParaRPr lang="es-ES"/>
        </a:p>
      </dgm:t>
    </dgm:pt>
    <dgm:pt modelId="{8A378F8E-7FCF-4883-87BA-E89114771FF7}">
      <dgm:prSet phldrT="[Texto]"/>
      <dgm:spPr>
        <a:solidFill>
          <a:schemeClr val="bg1">
            <a:lumMod val="85000"/>
          </a:schemeClr>
        </a:solidFill>
      </dgm:spPr>
      <dgm:t>
        <a:bodyPr/>
        <a:lstStyle/>
        <a:p>
          <a:r>
            <a:rPr lang="es-ES">
              <a:solidFill>
                <a:sysClr val="windowText" lastClr="000000"/>
              </a:solidFill>
            </a:rPr>
            <a:t>Rendición de cuentas</a:t>
          </a:r>
        </a:p>
      </dgm:t>
    </dgm:pt>
    <dgm:pt modelId="{CE1E50DF-691A-47C0-B0F8-47BEA973E117}" type="parTrans" cxnId="{B149A4DF-AF34-4A3A-BDFB-E5A6E7444FC9}">
      <dgm:prSet/>
      <dgm:spPr>
        <a:ln>
          <a:solidFill>
            <a:srgbClr val="C00000"/>
          </a:solidFill>
        </a:ln>
      </dgm:spPr>
      <dgm:t>
        <a:bodyPr/>
        <a:lstStyle/>
        <a:p>
          <a:endParaRPr lang="es-ES"/>
        </a:p>
      </dgm:t>
    </dgm:pt>
    <dgm:pt modelId="{87553FB7-8AF9-4265-9BF4-04F648782381}" type="sibTrans" cxnId="{B149A4DF-AF34-4A3A-BDFB-E5A6E7444FC9}">
      <dgm:prSet/>
      <dgm:spPr/>
      <dgm:t>
        <a:bodyPr/>
        <a:lstStyle/>
        <a:p>
          <a:endParaRPr lang="es-ES"/>
        </a:p>
      </dgm:t>
    </dgm:pt>
    <dgm:pt modelId="{281F4005-8844-4304-8B33-4F5B84439255}">
      <dgm:prSet phldrT="[Texto]"/>
      <dgm:spPr>
        <a:solidFill>
          <a:schemeClr val="bg1">
            <a:lumMod val="85000"/>
          </a:schemeClr>
        </a:solidFill>
      </dgm:spPr>
      <dgm:t>
        <a:bodyPr/>
        <a:lstStyle/>
        <a:p>
          <a:r>
            <a:rPr lang="es-ES">
              <a:solidFill>
                <a:sysClr val="windowText" lastClr="000000"/>
              </a:solidFill>
            </a:rPr>
            <a:t>Open data Euskadi</a:t>
          </a:r>
        </a:p>
      </dgm:t>
    </dgm:pt>
    <dgm:pt modelId="{E687CAC6-6A1F-4367-81D2-2E5361912488}" type="parTrans" cxnId="{66F282C4-B40C-42B8-91B0-4A16007027AA}">
      <dgm:prSet/>
      <dgm:spPr>
        <a:ln>
          <a:solidFill>
            <a:srgbClr val="C00000"/>
          </a:solidFill>
        </a:ln>
      </dgm:spPr>
      <dgm:t>
        <a:bodyPr/>
        <a:lstStyle/>
        <a:p>
          <a:endParaRPr lang="es-ES"/>
        </a:p>
      </dgm:t>
    </dgm:pt>
    <dgm:pt modelId="{239925F1-BC89-4745-B797-3A3C31B8DBE8}" type="sibTrans" cxnId="{66F282C4-B40C-42B8-91B0-4A16007027AA}">
      <dgm:prSet/>
      <dgm:spPr/>
      <dgm:t>
        <a:bodyPr/>
        <a:lstStyle/>
        <a:p>
          <a:endParaRPr lang="es-ES"/>
        </a:p>
      </dgm:t>
    </dgm:pt>
    <dgm:pt modelId="{8484DE17-AFA9-43E8-8BFF-A585EB16E063}">
      <dgm:prSet phldrT="[Texto]"/>
      <dgm:spPr>
        <a:solidFill>
          <a:schemeClr val="bg1">
            <a:lumMod val="85000"/>
          </a:schemeClr>
        </a:solidFill>
      </dgm:spPr>
      <dgm:t>
        <a:bodyPr/>
        <a:lstStyle/>
        <a:p>
          <a:r>
            <a:rPr lang="es-ES">
              <a:solidFill>
                <a:sysClr val="windowText" lastClr="000000"/>
              </a:solidFill>
            </a:rPr>
            <a:t>ilab de Participación ciudadana</a:t>
          </a:r>
        </a:p>
      </dgm:t>
    </dgm:pt>
    <dgm:pt modelId="{314D59CE-EC36-428A-BB2F-9DC5511AFD1B}" type="parTrans" cxnId="{484CB16E-B925-4AB2-A8C9-4B007F2870E4}">
      <dgm:prSet/>
      <dgm:spPr>
        <a:ln>
          <a:solidFill>
            <a:srgbClr val="C00000"/>
          </a:solidFill>
        </a:ln>
      </dgm:spPr>
      <dgm:t>
        <a:bodyPr/>
        <a:lstStyle/>
        <a:p>
          <a:endParaRPr lang="es-ES"/>
        </a:p>
      </dgm:t>
    </dgm:pt>
    <dgm:pt modelId="{0D5E7448-92C8-47C4-957F-D83741FBCB10}" type="sibTrans" cxnId="{484CB16E-B925-4AB2-A8C9-4B007F2870E4}">
      <dgm:prSet/>
      <dgm:spPr/>
      <dgm:t>
        <a:bodyPr/>
        <a:lstStyle/>
        <a:p>
          <a:endParaRPr lang="es-ES"/>
        </a:p>
      </dgm:t>
    </dgm:pt>
    <dgm:pt modelId="{D83F5255-CFEC-4204-9B72-26C9696373AF}">
      <dgm:prSet phldrT="[Texto]"/>
      <dgm:spPr>
        <a:solidFill>
          <a:schemeClr val="bg1">
            <a:lumMod val="85000"/>
          </a:schemeClr>
        </a:solidFill>
      </dgm:spPr>
      <dgm:t>
        <a:bodyPr/>
        <a:lstStyle/>
        <a:p>
          <a:r>
            <a:rPr lang="es-ES">
              <a:solidFill>
                <a:sysClr val="windowText" lastClr="000000"/>
              </a:solidFill>
            </a:rPr>
            <a:t>Compra pública innovadora</a:t>
          </a:r>
        </a:p>
      </dgm:t>
    </dgm:pt>
    <dgm:pt modelId="{C14862A0-27DB-4EB9-A688-88CD3331BEE2}" type="parTrans" cxnId="{2803E5B0-D28F-4514-A9E3-44D1BE0419AB}">
      <dgm:prSet/>
      <dgm:spPr>
        <a:ln>
          <a:solidFill>
            <a:srgbClr val="C00000"/>
          </a:solidFill>
        </a:ln>
      </dgm:spPr>
      <dgm:t>
        <a:bodyPr/>
        <a:lstStyle/>
        <a:p>
          <a:endParaRPr lang="es-ES"/>
        </a:p>
      </dgm:t>
    </dgm:pt>
    <dgm:pt modelId="{D94A4A7F-2698-4E02-A242-F69F7A0A8F6F}" type="sibTrans" cxnId="{2803E5B0-D28F-4514-A9E3-44D1BE0419AB}">
      <dgm:prSet/>
      <dgm:spPr/>
      <dgm:t>
        <a:bodyPr/>
        <a:lstStyle/>
        <a:p>
          <a:endParaRPr lang="es-ES"/>
        </a:p>
      </dgm:t>
    </dgm:pt>
    <dgm:pt modelId="{E82CC1AB-608E-4DB2-A6F5-BC8D06F7EB76}">
      <dgm:prSet phldrT="[Texto]"/>
      <dgm:spPr>
        <a:solidFill>
          <a:schemeClr val="bg1">
            <a:lumMod val="85000"/>
          </a:schemeClr>
        </a:solidFill>
      </dgm:spPr>
      <dgm:t>
        <a:bodyPr/>
        <a:lstStyle/>
        <a:p>
          <a:r>
            <a:rPr lang="es-ES">
              <a:solidFill>
                <a:sysClr val="windowText" lastClr="000000"/>
              </a:solidFill>
            </a:rPr>
            <a:t>Integridad</a:t>
          </a:r>
        </a:p>
      </dgm:t>
    </dgm:pt>
    <dgm:pt modelId="{2A81C804-AB95-4A1B-9519-DD973113689A}" type="parTrans" cxnId="{942A8453-D244-4414-A3D1-8310B3E8A0B2}">
      <dgm:prSet/>
      <dgm:spPr>
        <a:ln>
          <a:solidFill>
            <a:srgbClr val="C00000"/>
          </a:solidFill>
        </a:ln>
      </dgm:spPr>
      <dgm:t>
        <a:bodyPr/>
        <a:lstStyle/>
        <a:p>
          <a:endParaRPr lang="es-ES"/>
        </a:p>
      </dgm:t>
    </dgm:pt>
    <dgm:pt modelId="{C68B6962-BA32-450C-A323-834DD2518038}" type="sibTrans" cxnId="{942A8453-D244-4414-A3D1-8310B3E8A0B2}">
      <dgm:prSet/>
      <dgm:spPr/>
      <dgm:t>
        <a:bodyPr/>
        <a:lstStyle/>
        <a:p>
          <a:endParaRPr lang="es-ES"/>
        </a:p>
      </dgm:t>
    </dgm:pt>
    <dgm:pt modelId="{9C724554-3719-457E-AEB8-D07B7845D30B}">
      <dgm:prSet phldrT="[Texto]"/>
      <dgm:spPr>
        <a:solidFill>
          <a:schemeClr val="bg1">
            <a:lumMod val="85000"/>
          </a:schemeClr>
        </a:solidFill>
      </dgm:spPr>
      <dgm:t>
        <a:bodyPr/>
        <a:lstStyle/>
        <a:p>
          <a:r>
            <a:rPr lang="es-ES">
              <a:solidFill>
                <a:sysClr val="windowText" lastClr="000000"/>
              </a:solidFill>
            </a:rPr>
            <a:t>Catálogo de servicios ofertado por AAPP vascas</a:t>
          </a:r>
        </a:p>
      </dgm:t>
    </dgm:pt>
    <dgm:pt modelId="{38DFA3C5-8105-4177-8BD0-02910EE39661}" type="parTrans" cxnId="{55CE0601-37CA-4844-B188-A44A06CEA0D6}">
      <dgm:prSet/>
      <dgm:spPr>
        <a:ln>
          <a:solidFill>
            <a:srgbClr val="C00000"/>
          </a:solidFill>
        </a:ln>
      </dgm:spPr>
      <dgm:t>
        <a:bodyPr/>
        <a:lstStyle/>
        <a:p>
          <a:endParaRPr lang="es-ES"/>
        </a:p>
      </dgm:t>
    </dgm:pt>
    <dgm:pt modelId="{EDD81500-C0E4-4BBA-A9FB-DE40BE2EBCC4}" type="sibTrans" cxnId="{55CE0601-37CA-4844-B188-A44A06CEA0D6}">
      <dgm:prSet/>
      <dgm:spPr/>
      <dgm:t>
        <a:bodyPr/>
        <a:lstStyle/>
        <a:p>
          <a:endParaRPr lang="es-ES"/>
        </a:p>
      </dgm:t>
    </dgm:pt>
    <dgm:pt modelId="{9925DD67-21CC-44F4-BD35-6EF16DAF6965}">
      <dgm:prSet phldrT="[Texto]"/>
      <dgm:spPr>
        <a:solidFill>
          <a:schemeClr val="bg1">
            <a:lumMod val="85000"/>
          </a:schemeClr>
        </a:solidFill>
      </dgm:spPr>
      <dgm:t>
        <a:bodyPr/>
        <a:lstStyle/>
        <a:p>
          <a:r>
            <a:rPr lang="es-ES">
              <a:solidFill>
                <a:sysClr val="windowText" lastClr="000000"/>
              </a:solidFill>
            </a:rPr>
            <a:t>Open eskola y laboratorios ciudadanos</a:t>
          </a:r>
        </a:p>
      </dgm:t>
    </dgm:pt>
    <dgm:pt modelId="{8BBE4DFB-B628-4458-9955-577B91131F97}" type="parTrans" cxnId="{800F3754-156E-419E-8D2E-B3B4EF3A7F5D}">
      <dgm:prSet/>
      <dgm:spPr>
        <a:ln>
          <a:solidFill>
            <a:srgbClr val="C00000"/>
          </a:solidFill>
        </a:ln>
      </dgm:spPr>
      <dgm:t>
        <a:bodyPr/>
        <a:lstStyle/>
        <a:p>
          <a:endParaRPr lang="es-ES"/>
        </a:p>
      </dgm:t>
    </dgm:pt>
    <dgm:pt modelId="{8B93B8FE-7B82-4EBC-9379-FA2DAF2E88C0}" type="sibTrans" cxnId="{800F3754-156E-419E-8D2E-B3B4EF3A7F5D}">
      <dgm:prSet/>
      <dgm:spPr/>
      <dgm:t>
        <a:bodyPr/>
        <a:lstStyle/>
        <a:p>
          <a:endParaRPr lang="es-ES"/>
        </a:p>
      </dgm:t>
    </dgm:pt>
    <dgm:pt modelId="{FD717CBC-C84F-43C6-AA63-4ACD0E95E1F9}">
      <dgm:prSet phldrT="[Texto]"/>
      <dgm:spPr>
        <a:solidFill>
          <a:schemeClr val="bg1">
            <a:lumMod val="85000"/>
          </a:schemeClr>
        </a:solidFill>
      </dgm:spPr>
      <dgm:t>
        <a:bodyPr/>
        <a:lstStyle/>
        <a:p>
          <a:r>
            <a:rPr lang="es-ES">
              <a:solidFill>
                <a:sysClr val="windowText" lastClr="000000"/>
              </a:solidFill>
            </a:rPr>
            <a:t>Participación de personas usuarias en servicios sociales</a:t>
          </a:r>
        </a:p>
      </dgm:t>
    </dgm:pt>
    <dgm:pt modelId="{5C10FD3F-74D8-4E75-9103-DD5742B1E49E}" type="parTrans" cxnId="{59D15954-D303-4FD1-A6D7-15207C679324}">
      <dgm:prSet/>
      <dgm:spPr>
        <a:ln>
          <a:solidFill>
            <a:srgbClr val="C00000"/>
          </a:solidFill>
        </a:ln>
      </dgm:spPr>
      <dgm:t>
        <a:bodyPr/>
        <a:lstStyle/>
        <a:p>
          <a:endParaRPr lang="es-ES"/>
        </a:p>
      </dgm:t>
    </dgm:pt>
    <dgm:pt modelId="{E8B3E387-B5EA-4B86-8F8B-B2622B607819}" type="sibTrans" cxnId="{59D15954-D303-4FD1-A6D7-15207C679324}">
      <dgm:prSet/>
      <dgm:spPr/>
      <dgm:t>
        <a:bodyPr/>
        <a:lstStyle/>
        <a:p>
          <a:endParaRPr lang="es-ES"/>
        </a:p>
      </dgm:t>
    </dgm:pt>
    <dgm:pt modelId="{10E3F51C-65CF-430D-A8D1-E3545BFFE019}" type="pres">
      <dgm:prSet presAssocID="{25897E9E-142A-441B-B0AC-71325E056F52}" presName="cycle" presStyleCnt="0">
        <dgm:presLayoutVars>
          <dgm:chMax val="1"/>
          <dgm:dir/>
          <dgm:animLvl val="ctr"/>
          <dgm:resizeHandles val="exact"/>
        </dgm:presLayoutVars>
      </dgm:prSet>
      <dgm:spPr/>
      <dgm:t>
        <a:bodyPr/>
        <a:lstStyle/>
        <a:p>
          <a:endParaRPr lang="es-ES"/>
        </a:p>
      </dgm:t>
    </dgm:pt>
    <dgm:pt modelId="{53766037-22C3-4FA3-B20D-FC9C8DB64AC6}" type="pres">
      <dgm:prSet presAssocID="{286834DD-2F90-4467-81F3-1F7D85F3778D}" presName="centerShape" presStyleLbl="node0" presStyleIdx="0" presStyleCnt="1"/>
      <dgm:spPr/>
      <dgm:t>
        <a:bodyPr/>
        <a:lstStyle/>
        <a:p>
          <a:endParaRPr lang="es-ES"/>
        </a:p>
      </dgm:t>
    </dgm:pt>
    <dgm:pt modelId="{B84C5338-C683-41EC-ADEE-B91128160F44}" type="pres">
      <dgm:prSet presAssocID="{CE1E50DF-691A-47C0-B0F8-47BEA973E117}" presName="Name9" presStyleLbl="parChTrans1D2" presStyleIdx="0" presStyleCnt="8"/>
      <dgm:spPr/>
      <dgm:t>
        <a:bodyPr/>
        <a:lstStyle/>
        <a:p>
          <a:endParaRPr lang="es-ES"/>
        </a:p>
      </dgm:t>
    </dgm:pt>
    <dgm:pt modelId="{7DA4A5FF-B586-4D3A-AF4B-9A69D652B591}" type="pres">
      <dgm:prSet presAssocID="{CE1E50DF-691A-47C0-B0F8-47BEA973E117}" presName="connTx" presStyleLbl="parChTrans1D2" presStyleIdx="0" presStyleCnt="8"/>
      <dgm:spPr/>
      <dgm:t>
        <a:bodyPr/>
        <a:lstStyle/>
        <a:p>
          <a:endParaRPr lang="es-ES"/>
        </a:p>
      </dgm:t>
    </dgm:pt>
    <dgm:pt modelId="{516E59A5-B6AC-4287-984C-738D878BB847}" type="pres">
      <dgm:prSet presAssocID="{8A378F8E-7FCF-4883-87BA-E89114771FF7}" presName="node" presStyleLbl="node1" presStyleIdx="0" presStyleCnt="8">
        <dgm:presLayoutVars>
          <dgm:bulletEnabled val="1"/>
        </dgm:presLayoutVars>
      </dgm:prSet>
      <dgm:spPr/>
      <dgm:t>
        <a:bodyPr/>
        <a:lstStyle/>
        <a:p>
          <a:endParaRPr lang="es-ES"/>
        </a:p>
      </dgm:t>
    </dgm:pt>
    <dgm:pt modelId="{39106CD2-170A-4C0D-8411-4C68EA56305E}" type="pres">
      <dgm:prSet presAssocID="{E687CAC6-6A1F-4367-81D2-2E5361912488}" presName="Name9" presStyleLbl="parChTrans1D2" presStyleIdx="1" presStyleCnt="8"/>
      <dgm:spPr/>
      <dgm:t>
        <a:bodyPr/>
        <a:lstStyle/>
        <a:p>
          <a:endParaRPr lang="es-ES"/>
        </a:p>
      </dgm:t>
    </dgm:pt>
    <dgm:pt modelId="{0C38A6E9-8691-4982-BA33-CB5FA64C6BF8}" type="pres">
      <dgm:prSet presAssocID="{E687CAC6-6A1F-4367-81D2-2E5361912488}" presName="connTx" presStyleLbl="parChTrans1D2" presStyleIdx="1" presStyleCnt="8"/>
      <dgm:spPr/>
      <dgm:t>
        <a:bodyPr/>
        <a:lstStyle/>
        <a:p>
          <a:endParaRPr lang="es-ES"/>
        </a:p>
      </dgm:t>
    </dgm:pt>
    <dgm:pt modelId="{8F46C14C-1C4C-4174-B3BD-DD6587FC743F}" type="pres">
      <dgm:prSet presAssocID="{281F4005-8844-4304-8B33-4F5B84439255}" presName="node" presStyleLbl="node1" presStyleIdx="1" presStyleCnt="8">
        <dgm:presLayoutVars>
          <dgm:bulletEnabled val="1"/>
        </dgm:presLayoutVars>
      </dgm:prSet>
      <dgm:spPr/>
      <dgm:t>
        <a:bodyPr/>
        <a:lstStyle/>
        <a:p>
          <a:endParaRPr lang="es-ES"/>
        </a:p>
      </dgm:t>
    </dgm:pt>
    <dgm:pt modelId="{8954CCCB-C914-40C2-AE5D-B43C7D8DD8EB}" type="pres">
      <dgm:prSet presAssocID="{314D59CE-EC36-428A-BB2F-9DC5511AFD1B}" presName="Name9" presStyleLbl="parChTrans1D2" presStyleIdx="2" presStyleCnt="8"/>
      <dgm:spPr/>
      <dgm:t>
        <a:bodyPr/>
        <a:lstStyle/>
        <a:p>
          <a:endParaRPr lang="es-ES"/>
        </a:p>
      </dgm:t>
    </dgm:pt>
    <dgm:pt modelId="{E8C780E2-D233-4C72-9E2E-85AA953796DE}" type="pres">
      <dgm:prSet presAssocID="{314D59CE-EC36-428A-BB2F-9DC5511AFD1B}" presName="connTx" presStyleLbl="parChTrans1D2" presStyleIdx="2" presStyleCnt="8"/>
      <dgm:spPr/>
      <dgm:t>
        <a:bodyPr/>
        <a:lstStyle/>
        <a:p>
          <a:endParaRPr lang="es-ES"/>
        </a:p>
      </dgm:t>
    </dgm:pt>
    <dgm:pt modelId="{14246E5B-3D1A-4BCF-AF28-D7D925F9C0EB}" type="pres">
      <dgm:prSet presAssocID="{8484DE17-AFA9-43E8-8BFF-A585EB16E063}" presName="node" presStyleLbl="node1" presStyleIdx="2" presStyleCnt="8">
        <dgm:presLayoutVars>
          <dgm:bulletEnabled val="1"/>
        </dgm:presLayoutVars>
      </dgm:prSet>
      <dgm:spPr/>
      <dgm:t>
        <a:bodyPr/>
        <a:lstStyle/>
        <a:p>
          <a:endParaRPr lang="es-ES"/>
        </a:p>
      </dgm:t>
    </dgm:pt>
    <dgm:pt modelId="{060ED595-60C6-49A5-8E0C-92A541544934}" type="pres">
      <dgm:prSet presAssocID="{C14862A0-27DB-4EB9-A688-88CD3331BEE2}" presName="Name9" presStyleLbl="parChTrans1D2" presStyleIdx="3" presStyleCnt="8"/>
      <dgm:spPr/>
      <dgm:t>
        <a:bodyPr/>
        <a:lstStyle/>
        <a:p>
          <a:endParaRPr lang="es-ES"/>
        </a:p>
      </dgm:t>
    </dgm:pt>
    <dgm:pt modelId="{CAD41970-E630-4A73-84B7-40709AAFE47B}" type="pres">
      <dgm:prSet presAssocID="{C14862A0-27DB-4EB9-A688-88CD3331BEE2}" presName="connTx" presStyleLbl="parChTrans1D2" presStyleIdx="3" presStyleCnt="8"/>
      <dgm:spPr/>
      <dgm:t>
        <a:bodyPr/>
        <a:lstStyle/>
        <a:p>
          <a:endParaRPr lang="es-ES"/>
        </a:p>
      </dgm:t>
    </dgm:pt>
    <dgm:pt modelId="{B09C2857-221E-489B-BADA-DD06693B74D3}" type="pres">
      <dgm:prSet presAssocID="{D83F5255-CFEC-4204-9B72-26C9696373AF}" presName="node" presStyleLbl="node1" presStyleIdx="3" presStyleCnt="8">
        <dgm:presLayoutVars>
          <dgm:bulletEnabled val="1"/>
        </dgm:presLayoutVars>
      </dgm:prSet>
      <dgm:spPr/>
      <dgm:t>
        <a:bodyPr/>
        <a:lstStyle/>
        <a:p>
          <a:endParaRPr lang="es-ES"/>
        </a:p>
      </dgm:t>
    </dgm:pt>
    <dgm:pt modelId="{F540584C-F587-4464-B481-6D0BD90F0283}" type="pres">
      <dgm:prSet presAssocID="{2A81C804-AB95-4A1B-9519-DD973113689A}" presName="Name9" presStyleLbl="parChTrans1D2" presStyleIdx="4" presStyleCnt="8"/>
      <dgm:spPr/>
      <dgm:t>
        <a:bodyPr/>
        <a:lstStyle/>
        <a:p>
          <a:endParaRPr lang="es-ES"/>
        </a:p>
      </dgm:t>
    </dgm:pt>
    <dgm:pt modelId="{BEFAEB86-3719-4B58-8FF4-612F7D73EB77}" type="pres">
      <dgm:prSet presAssocID="{2A81C804-AB95-4A1B-9519-DD973113689A}" presName="connTx" presStyleLbl="parChTrans1D2" presStyleIdx="4" presStyleCnt="8"/>
      <dgm:spPr/>
      <dgm:t>
        <a:bodyPr/>
        <a:lstStyle/>
        <a:p>
          <a:endParaRPr lang="es-ES"/>
        </a:p>
      </dgm:t>
    </dgm:pt>
    <dgm:pt modelId="{9095949C-2BD7-4FC5-B74B-AF7BF647DEA9}" type="pres">
      <dgm:prSet presAssocID="{E82CC1AB-608E-4DB2-A6F5-BC8D06F7EB76}" presName="node" presStyleLbl="node1" presStyleIdx="4" presStyleCnt="8">
        <dgm:presLayoutVars>
          <dgm:bulletEnabled val="1"/>
        </dgm:presLayoutVars>
      </dgm:prSet>
      <dgm:spPr/>
      <dgm:t>
        <a:bodyPr/>
        <a:lstStyle/>
        <a:p>
          <a:endParaRPr lang="es-ES"/>
        </a:p>
      </dgm:t>
    </dgm:pt>
    <dgm:pt modelId="{70D6BAB3-B812-4B28-A6B8-202F1C20DD17}" type="pres">
      <dgm:prSet presAssocID="{8BBE4DFB-B628-4458-9955-577B91131F97}" presName="Name9" presStyleLbl="parChTrans1D2" presStyleIdx="5" presStyleCnt="8"/>
      <dgm:spPr/>
      <dgm:t>
        <a:bodyPr/>
        <a:lstStyle/>
        <a:p>
          <a:endParaRPr lang="es-ES"/>
        </a:p>
      </dgm:t>
    </dgm:pt>
    <dgm:pt modelId="{64349B7A-16D7-484D-B030-EB042180FF84}" type="pres">
      <dgm:prSet presAssocID="{8BBE4DFB-B628-4458-9955-577B91131F97}" presName="connTx" presStyleLbl="parChTrans1D2" presStyleIdx="5" presStyleCnt="8"/>
      <dgm:spPr/>
      <dgm:t>
        <a:bodyPr/>
        <a:lstStyle/>
        <a:p>
          <a:endParaRPr lang="es-ES"/>
        </a:p>
      </dgm:t>
    </dgm:pt>
    <dgm:pt modelId="{4A9AE1AB-F54F-469E-9539-02D450AD1DF8}" type="pres">
      <dgm:prSet presAssocID="{9925DD67-21CC-44F4-BD35-6EF16DAF6965}" presName="node" presStyleLbl="node1" presStyleIdx="5" presStyleCnt="8">
        <dgm:presLayoutVars>
          <dgm:bulletEnabled val="1"/>
        </dgm:presLayoutVars>
      </dgm:prSet>
      <dgm:spPr/>
      <dgm:t>
        <a:bodyPr/>
        <a:lstStyle/>
        <a:p>
          <a:endParaRPr lang="es-ES"/>
        </a:p>
      </dgm:t>
    </dgm:pt>
    <dgm:pt modelId="{D6C1119F-83E6-4FA5-B638-A7A312909ECA}" type="pres">
      <dgm:prSet presAssocID="{38DFA3C5-8105-4177-8BD0-02910EE39661}" presName="Name9" presStyleLbl="parChTrans1D2" presStyleIdx="6" presStyleCnt="8"/>
      <dgm:spPr/>
      <dgm:t>
        <a:bodyPr/>
        <a:lstStyle/>
        <a:p>
          <a:endParaRPr lang="es-ES"/>
        </a:p>
      </dgm:t>
    </dgm:pt>
    <dgm:pt modelId="{1EC5B62D-F7E3-47DA-B375-CFA3E2C9C52E}" type="pres">
      <dgm:prSet presAssocID="{38DFA3C5-8105-4177-8BD0-02910EE39661}" presName="connTx" presStyleLbl="parChTrans1D2" presStyleIdx="6" presStyleCnt="8"/>
      <dgm:spPr/>
      <dgm:t>
        <a:bodyPr/>
        <a:lstStyle/>
        <a:p>
          <a:endParaRPr lang="es-ES"/>
        </a:p>
      </dgm:t>
    </dgm:pt>
    <dgm:pt modelId="{1C99BEE1-D1CE-4243-AABE-C1C4F10DF878}" type="pres">
      <dgm:prSet presAssocID="{9C724554-3719-457E-AEB8-D07B7845D30B}" presName="node" presStyleLbl="node1" presStyleIdx="6" presStyleCnt="8">
        <dgm:presLayoutVars>
          <dgm:bulletEnabled val="1"/>
        </dgm:presLayoutVars>
      </dgm:prSet>
      <dgm:spPr/>
      <dgm:t>
        <a:bodyPr/>
        <a:lstStyle/>
        <a:p>
          <a:endParaRPr lang="es-ES"/>
        </a:p>
      </dgm:t>
    </dgm:pt>
    <dgm:pt modelId="{72214632-E1D2-43E8-912D-79BB8C53CBE2}" type="pres">
      <dgm:prSet presAssocID="{5C10FD3F-74D8-4E75-9103-DD5742B1E49E}" presName="Name9" presStyleLbl="parChTrans1D2" presStyleIdx="7" presStyleCnt="8"/>
      <dgm:spPr/>
      <dgm:t>
        <a:bodyPr/>
        <a:lstStyle/>
        <a:p>
          <a:endParaRPr lang="es-ES"/>
        </a:p>
      </dgm:t>
    </dgm:pt>
    <dgm:pt modelId="{70079915-2F50-41D6-9701-8546FB998E72}" type="pres">
      <dgm:prSet presAssocID="{5C10FD3F-74D8-4E75-9103-DD5742B1E49E}" presName="connTx" presStyleLbl="parChTrans1D2" presStyleIdx="7" presStyleCnt="8"/>
      <dgm:spPr/>
      <dgm:t>
        <a:bodyPr/>
        <a:lstStyle/>
        <a:p>
          <a:endParaRPr lang="es-ES"/>
        </a:p>
      </dgm:t>
    </dgm:pt>
    <dgm:pt modelId="{4DE7BB47-6070-4138-A4C9-803C86937393}" type="pres">
      <dgm:prSet presAssocID="{FD717CBC-C84F-43C6-AA63-4ACD0E95E1F9}" presName="node" presStyleLbl="node1" presStyleIdx="7" presStyleCnt="8">
        <dgm:presLayoutVars>
          <dgm:bulletEnabled val="1"/>
        </dgm:presLayoutVars>
      </dgm:prSet>
      <dgm:spPr/>
      <dgm:t>
        <a:bodyPr/>
        <a:lstStyle/>
        <a:p>
          <a:endParaRPr lang="es-ES"/>
        </a:p>
      </dgm:t>
    </dgm:pt>
  </dgm:ptLst>
  <dgm:cxnLst>
    <dgm:cxn modelId="{8FAE43B1-7F5E-4E89-B834-B42062DCA322}" type="presOf" srcId="{8BBE4DFB-B628-4458-9955-577B91131F97}" destId="{70D6BAB3-B812-4B28-A6B8-202F1C20DD17}" srcOrd="0" destOrd="0" presId="urn:microsoft.com/office/officeart/2005/8/layout/radial1"/>
    <dgm:cxn modelId="{800F3754-156E-419E-8D2E-B3B4EF3A7F5D}" srcId="{286834DD-2F90-4467-81F3-1F7D85F3778D}" destId="{9925DD67-21CC-44F4-BD35-6EF16DAF6965}" srcOrd="5" destOrd="0" parTransId="{8BBE4DFB-B628-4458-9955-577B91131F97}" sibTransId="{8B93B8FE-7B82-4EBC-9379-FA2DAF2E88C0}"/>
    <dgm:cxn modelId="{5A6C783C-FA0C-4F3C-86B6-5103FB3D33FA}" type="presOf" srcId="{D83F5255-CFEC-4204-9B72-26C9696373AF}" destId="{B09C2857-221E-489B-BADA-DD06693B74D3}" srcOrd="0" destOrd="0" presId="urn:microsoft.com/office/officeart/2005/8/layout/radial1"/>
    <dgm:cxn modelId="{DAD2CF73-30A1-46E4-89CE-38C83AB99D48}" type="presOf" srcId="{281F4005-8844-4304-8B33-4F5B84439255}" destId="{8F46C14C-1C4C-4174-B3BD-DD6587FC743F}" srcOrd="0" destOrd="0" presId="urn:microsoft.com/office/officeart/2005/8/layout/radial1"/>
    <dgm:cxn modelId="{46779327-02A2-4428-8D10-5EE2DE93F7C2}" type="presOf" srcId="{5C10FD3F-74D8-4E75-9103-DD5742B1E49E}" destId="{70079915-2F50-41D6-9701-8546FB998E72}" srcOrd="1" destOrd="0" presId="urn:microsoft.com/office/officeart/2005/8/layout/radial1"/>
    <dgm:cxn modelId="{93C1773A-5633-4D0C-93E5-420F39CCFB1E}" type="presOf" srcId="{C14862A0-27DB-4EB9-A688-88CD3331BEE2}" destId="{060ED595-60C6-49A5-8E0C-92A541544934}" srcOrd="0" destOrd="0" presId="urn:microsoft.com/office/officeart/2005/8/layout/radial1"/>
    <dgm:cxn modelId="{D9389C16-6150-4F4F-9607-560EF7A53E6D}" type="presOf" srcId="{9C724554-3719-457E-AEB8-D07B7845D30B}" destId="{1C99BEE1-D1CE-4243-AABE-C1C4F10DF878}" srcOrd="0" destOrd="0" presId="urn:microsoft.com/office/officeart/2005/8/layout/radial1"/>
    <dgm:cxn modelId="{9042DDF6-E632-4803-BE18-332425979CF6}" type="presOf" srcId="{8484DE17-AFA9-43E8-8BFF-A585EB16E063}" destId="{14246E5B-3D1A-4BCF-AF28-D7D925F9C0EB}" srcOrd="0" destOrd="0" presId="urn:microsoft.com/office/officeart/2005/8/layout/radial1"/>
    <dgm:cxn modelId="{FCCB3B5E-1528-4991-9483-6835CDF19B6E}" type="presOf" srcId="{CE1E50DF-691A-47C0-B0F8-47BEA973E117}" destId="{7DA4A5FF-B586-4D3A-AF4B-9A69D652B591}" srcOrd="1" destOrd="0" presId="urn:microsoft.com/office/officeart/2005/8/layout/radial1"/>
    <dgm:cxn modelId="{8DB74354-4D38-46F9-B7F5-A89B76E4AE72}" type="presOf" srcId="{E82CC1AB-608E-4DB2-A6F5-BC8D06F7EB76}" destId="{9095949C-2BD7-4FC5-B74B-AF7BF647DEA9}" srcOrd="0" destOrd="0" presId="urn:microsoft.com/office/officeart/2005/8/layout/radial1"/>
    <dgm:cxn modelId="{340C8FC1-144F-478B-9F83-EC7661E795D9}" type="presOf" srcId="{E687CAC6-6A1F-4367-81D2-2E5361912488}" destId="{39106CD2-170A-4C0D-8411-4C68EA56305E}" srcOrd="0" destOrd="0" presId="urn:microsoft.com/office/officeart/2005/8/layout/radial1"/>
    <dgm:cxn modelId="{8D39AC31-0C96-4929-B3B5-5FE4DEF8A9D0}" type="presOf" srcId="{286834DD-2F90-4467-81F3-1F7D85F3778D}" destId="{53766037-22C3-4FA3-B20D-FC9C8DB64AC6}" srcOrd="0" destOrd="0" presId="urn:microsoft.com/office/officeart/2005/8/layout/radial1"/>
    <dgm:cxn modelId="{F2B3908C-0BBA-4401-A9CE-1CE7D1FD0CE8}" type="presOf" srcId="{9925DD67-21CC-44F4-BD35-6EF16DAF6965}" destId="{4A9AE1AB-F54F-469E-9539-02D450AD1DF8}" srcOrd="0" destOrd="0" presId="urn:microsoft.com/office/officeart/2005/8/layout/radial1"/>
    <dgm:cxn modelId="{B149A4DF-AF34-4A3A-BDFB-E5A6E7444FC9}" srcId="{286834DD-2F90-4467-81F3-1F7D85F3778D}" destId="{8A378F8E-7FCF-4883-87BA-E89114771FF7}" srcOrd="0" destOrd="0" parTransId="{CE1E50DF-691A-47C0-B0F8-47BEA973E117}" sibTransId="{87553FB7-8AF9-4265-9BF4-04F648782381}"/>
    <dgm:cxn modelId="{942A8453-D244-4414-A3D1-8310B3E8A0B2}" srcId="{286834DD-2F90-4467-81F3-1F7D85F3778D}" destId="{E82CC1AB-608E-4DB2-A6F5-BC8D06F7EB76}" srcOrd="4" destOrd="0" parTransId="{2A81C804-AB95-4A1B-9519-DD973113689A}" sibTransId="{C68B6962-BA32-450C-A323-834DD2518038}"/>
    <dgm:cxn modelId="{484CB16E-B925-4AB2-A8C9-4B007F2870E4}" srcId="{286834DD-2F90-4467-81F3-1F7D85F3778D}" destId="{8484DE17-AFA9-43E8-8BFF-A585EB16E063}" srcOrd="2" destOrd="0" parTransId="{314D59CE-EC36-428A-BB2F-9DC5511AFD1B}" sibTransId="{0D5E7448-92C8-47C4-957F-D83741FBCB10}"/>
    <dgm:cxn modelId="{66F282C4-B40C-42B8-91B0-4A16007027AA}" srcId="{286834DD-2F90-4467-81F3-1F7D85F3778D}" destId="{281F4005-8844-4304-8B33-4F5B84439255}" srcOrd="1" destOrd="0" parTransId="{E687CAC6-6A1F-4367-81D2-2E5361912488}" sibTransId="{239925F1-BC89-4745-B797-3A3C31B8DBE8}"/>
    <dgm:cxn modelId="{0F0DAB86-9AA9-498A-ADFB-717051E42955}" type="presOf" srcId="{CE1E50DF-691A-47C0-B0F8-47BEA973E117}" destId="{B84C5338-C683-41EC-ADEE-B91128160F44}" srcOrd="0" destOrd="0" presId="urn:microsoft.com/office/officeart/2005/8/layout/radial1"/>
    <dgm:cxn modelId="{3A430F56-C010-44C6-96AA-485D078448C9}" type="presOf" srcId="{C14862A0-27DB-4EB9-A688-88CD3331BEE2}" destId="{CAD41970-E630-4A73-84B7-40709AAFE47B}" srcOrd="1" destOrd="0" presId="urn:microsoft.com/office/officeart/2005/8/layout/radial1"/>
    <dgm:cxn modelId="{A2DEDA71-6795-442C-B625-9125F2C83B20}" type="presOf" srcId="{FD717CBC-C84F-43C6-AA63-4ACD0E95E1F9}" destId="{4DE7BB47-6070-4138-A4C9-803C86937393}" srcOrd="0" destOrd="0" presId="urn:microsoft.com/office/officeart/2005/8/layout/radial1"/>
    <dgm:cxn modelId="{57F3506E-AFEC-4309-B5C3-7958D84965D1}" type="presOf" srcId="{8BBE4DFB-B628-4458-9955-577B91131F97}" destId="{64349B7A-16D7-484D-B030-EB042180FF84}" srcOrd="1" destOrd="0" presId="urn:microsoft.com/office/officeart/2005/8/layout/radial1"/>
    <dgm:cxn modelId="{909BF726-ACB3-479D-ABF5-0A89BC1F2D6A}" type="presOf" srcId="{25897E9E-142A-441B-B0AC-71325E056F52}" destId="{10E3F51C-65CF-430D-A8D1-E3545BFFE019}" srcOrd="0" destOrd="0" presId="urn:microsoft.com/office/officeart/2005/8/layout/radial1"/>
    <dgm:cxn modelId="{81810C5E-E8C1-4053-9D9F-78F28012CC10}" type="presOf" srcId="{38DFA3C5-8105-4177-8BD0-02910EE39661}" destId="{1EC5B62D-F7E3-47DA-B375-CFA3E2C9C52E}" srcOrd="1" destOrd="0" presId="urn:microsoft.com/office/officeart/2005/8/layout/radial1"/>
    <dgm:cxn modelId="{55CE0601-37CA-4844-B188-A44A06CEA0D6}" srcId="{286834DD-2F90-4467-81F3-1F7D85F3778D}" destId="{9C724554-3719-457E-AEB8-D07B7845D30B}" srcOrd="6" destOrd="0" parTransId="{38DFA3C5-8105-4177-8BD0-02910EE39661}" sibTransId="{EDD81500-C0E4-4BBA-A9FB-DE40BE2EBCC4}"/>
    <dgm:cxn modelId="{59D15954-D303-4FD1-A6D7-15207C679324}" srcId="{286834DD-2F90-4467-81F3-1F7D85F3778D}" destId="{FD717CBC-C84F-43C6-AA63-4ACD0E95E1F9}" srcOrd="7" destOrd="0" parTransId="{5C10FD3F-74D8-4E75-9103-DD5742B1E49E}" sibTransId="{E8B3E387-B5EA-4B86-8F8B-B2622B607819}"/>
    <dgm:cxn modelId="{E3300F54-2564-44B7-8415-D16DCCAEEDE3}" type="presOf" srcId="{E687CAC6-6A1F-4367-81D2-2E5361912488}" destId="{0C38A6E9-8691-4982-BA33-CB5FA64C6BF8}" srcOrd="1" destOrd="0" presId="urn:microsoft.com/office/officeart/2005/8/layout/radial1"/>
    <dgm:cxn modelId="{B111D965-848D-4840-BDB5-B22A74925DDE}" type="presOf" srcId="{38DFA3C5-8105-4177-8BD0-02910EE39661}" destId="{D6C1119F-83E6-4FA5-B638-A7A312909ECA}" srcOrd="0" destOrd="0" presId="urn:microsoft.com/office/officeart/2005/8/layout/radial1"/>
    <dgm:cxn modelId="{0A6AD2D7-A776-43B6-9F40-F0BE0E830483}" type="presOf" srcId="{2A81C804-AB95-4A1B-9519-DD973113689A}" destId="{F540584C-F587-4464-B481-6D0BD90F0283}" srcOrd="0" destOrd="0" presId="urn:microsoft.com/office/officeart/2005/8/layout/radial1"/>
    <dgm:cxn modelId="{7ABEF8CD-0251-4545-9DE9-3EF2EC74B730}" type="presOf" srcId="{8A378F8E-7FCF-4883-87BA-E89114771FF7}" destId="{516E59A5-B6AC-4287-984C-738D878BB847}" srcOrd="0" destOrd="0" presId="urn:microsoft.com/office/officeart/2005/8/layout/radial1"/>
    <dgm:cxn modelId="{5054D1E7-F6F7-40DA-9C4A-3EB9B5D153CD}" type="presOf" srcId="{2A81C804-AB95-4A1B-9519-DD973113689A}" destId="{BEFAEB86-3719-4B58-8FF4-612F7D73EB77}" srcOrd="1" destOrd="0" presId="urn:microsoft.com/office/officeart/2005/8/layout/radial1"/>
    <dgm:cxn modelId="{AB95C85F-4E86-4DB7-ACE7-5B88E9341A89}" type="presOf" srcId="{5C10FD3F-74D8-4E75-9103-DD5742B1E49E}" destId="{72214632-E1D2-43E8-912D-79BB8C53CBE2}" srcOrd="0" destOrd="0" presId="urn:microsoft.com/office/officeart/2005/8/layout/radial1"/>
    <dgm:cxn modelId="{B1CF0FD9-5E6F-45A3-83CC-51DB8242C1E2}" type="presOf" srcId="{314D59CE-EC36-428A-BB2F-9DC5511AFD1B}" destId="{E8C780E2-D233-4C72-9E2E-85AA953796DE}" srcOrd="1" destOrd="0" presId="urn:microsoft.com/office/officeart/2005/8/layout/radial1"/>
    <dgm:cxn modelId="{B5B42668-8403-4C58-B8CA-46D62B94AA64}" type="presOf" srcId="{314D59CE-EC36-428A-BB2F-9DC5511AFD1B}" destId="{8954CCCB-C914-40C2-AE5D-B43C7D8DD8EB}" srcOrd="0" destOrd="0" presId="urn:microsoft.com/office/officeart/2005/8/layout/radial1"/>
    <dgm:cxn modelId="{EE3693EB-89BA-4373-AACB-9C9BD1A7816F}" srcId="{25897E9E-142A-441B-B0AC-71325E056F52}" destId="{286834DD-2F90-4467-81F3-1F7D85F3778D}" srcOrd="0" destOrd="0" parTransId="{36723589-8450-4E0B-9688-E9799EE4F278}" sibTransId="{63B172DE-F64C-48B7-84DC-F20FED5F8B60}"/>
    <dgm:cxn modelId="{2803E5B0-D28F-4514-A9E3-44D1BE0419AB}" srcId="{286834DD-2F90-4467-81F3-1F7D85F3778D}" destId="{D83F5255-CFEC-4204-9B72-26C9696373AF}" srcOrd="3" destOrd="0" parTransId="{C14862A0-27DB-4EB9-A688-88CD3331BEE2}" sibTransId="{D94A4A7F-2698-4E02-A242-F69F7A0A8F6F}"/>
    <dgm:cxn modelId="{5E0A27A4-2FBA-4402-BFBD-2085042869CB}" type="presParOf" srcId="{10E3F51C-65CF-430D-A8D1-E3545BFFE019}" destId="{53766037-22C3-4FA3-B20D-FC9C8DB64AC6}" srcOrd="0" destOrd="0" presId="urn:microsoft.com/office/officeart/2005/8/layout/radial1"/>
    <dgm:cxn modelId="{400E1863-5918-439F-8279-89F12D92E04E}" type="presParOf" srcId="{10E3F51C-65CF-430D-A8D1-E3545BFFE019}" destId="{B84C5338-C683-41EC-ADEE-B91128160F44}" srcOrd="1" destOrd="0" presId="urn:microsoft.com/office/officeart/2005/8/layout/radial1"/>
    <dgm:cxn modelId="{CFAAFA67-B422-4B34-8B1E-A923E66EBA10}" type="presParOf" srcId="{B84C5338-C683-41EC-ADEE-B91128160F44}" destId="{7DA4A5FF-B586-4D3A-AF4B-9A69D652B591}" srcOrd="0" destOrd="0" presId="urn:microsoft.com/office/officeart/2005/8/layout/radial1"/>
    <dgm:cxn modelId="{FD456DF1-2073-4D4F-A391-2966F1C54692}" type="presParOf" srcId="{10E3F51C-65CF-430D-A8D1-E3545BFFE019}" destId="{516E59A5-B6AC-4287-984C-738D878BB847}" srcOrd="2" destOrd="0" presId="urn:microsoft.com/office/officeart/2005/8/layout/radial1"/>
    <dgm:cxn modelId="{A957C129-9480-4A47-A5AF-C2C6294D588D}" type="presParOf" srcId="{10E3F51C-65CF-430D-A8D1-E3545BFFE019}" destId="{39106CD2-170A-4C0D-8411-4C68EA56305E}" srcOrd="3" destOrd="0" presId="urn:microsoft.com/office/officeart/2005/8/layout/radial1"/>
    <dgm:cxn modelId="{4AB70D88-CB86-42C9-B587-FD559C57D560}" type="presParOf" srcId="{39106CD2-170A-4C0D-8411-4C68EA56305E}" destId="{0C38A6E9-8691-4982-BA33-CB5FA64C6BF8}" srcOrd="0" destOrd="0" presId="urn:microsoft.com/office/officeart/2005/8/layout/radial1"/>
    <dgm:cxn modelId="{A35B0AA1-C84D-404E-AA61-AB6239E7C8DD}" type="presParOf" srcId="{10E3F51C-65CF-430D-A8D1-E3545BFFE019}" destId="{8F46C14C-1C4C-4174-B3BD-DD6587FC743F}" srcOrd="4" destOrd="0" presId="urn:microsoft.com/office/officeart/2005/8/layout/radial1"/>
    <dgm:cxn modelId="{9495AF6E-3DF6-47E3-8DED-06EB995C23DC}" type="presParOf" srcId="{10E3F51C-65CF-430D-A8D1-E3545BFFE019}" destId="{8954CCCB-C914-40C2-AE5D-B43C7D8DD8EB}" srcOrd="5" destOrd="0" presId="urn:microsoft.com/office/officeart/2005/8/layout/radial1"/>
    <dgm:cxn modelId="{05E0F473-44DB-4ECE-9F7B-47013008F8B0}" type="presParOf" srcId="{8954CCCB-C914-40C2-AE5D-B43C7D8DD8EB}" destId="{E8C780E2-D233-4C72-9E2E-85AA953796DE}" srcOrd="0" destOrd="0" presId="urn:microsoft.com/office/officeart/2005/8/layout/radial1"/>
    <dgm:cxn modelId="{D5220A28-FF8D-4C3C-A667-C68D9DF70BBA}" type="presParOf" srcId="{10E3F51C-65CF-430D-A8D1-E3545BFFE019}" destId="{14246E5B-3D1A-4BCF-AF28-D7D925F9C0EB}" srcOrd="6" destOrd="0" presId="urn:microsoft.com/office/officeart/2005/8/layout/radial1"/>
    <dgm:cxn modelId="{978430B0-6B9D-4E3D-88F9-7DF3DF5A60AC}" type="presParOf" srcId="{10E3F51C-65CF-430D-A8D1-E3545BFFE019}" destId="{060ED595-60C6-49A5-8E0C-92A541544934}" srcOrd="7" destOrd="0" presId="urn:microsoft.com/office/officeart/2005/8/layout/radial1"/>
    <dgm:cxn modelId="{CA815287-EABD-41F8-8BAC-D858CAB03858}" type="presParOf" srcId="{060ED595-60C6-49A5-8E0C-92A541544934}" destId="{CAD41970-E630-4A73-84B7-40709AAFE47B}" srcOrd="0" destOrd="0" presId="urn:microsoft.com/office/officeart/2005/8/layout/radial1"/>
    <dgm:cxn modelId="{F157C79A-42B4-476B-AE36-41BC460DCF68}" type="presParOf" srcId="{10E3F51C-65CF-430D-A8D1-E3545BFFE019}" destId="{B09C2857-221E-489B-BADA-DD06693B74D3}" srcOrd="8" destOrd="0" presId="urn:microsoft.com/office/officeart/2005/8/layout/radial1"/>
    <dgm:cxn modelId="{A79F698B-1BB2-4911-BC73-CCF81CF486B9}" type="presParOf" srcId="{10E3F51C-65CF-430D-A8D1-E3545BFFE019}" destId="{F540584C-F587-4464-B481-6D0BD90F0283}" srcOrd="9" destOrd="0" presId="urn:microsoft.com/office/officeart/2005/8/layout/radial1"/>
    <dgm:cxn modelId="{EF99709E-1F7A-457D-B294-0B2F5F1438BB}" type="presParOf" srcId="{F540584C-F587-4464-B481-6D0BD90F0283}" destId="{BEFAEB86-3719-4B58-8FF4-612F7D73EB77}" srcOrd="0" destOrd="0" presId="urn:microsoft.com/office/officeart/2005/8/layout/radial1"/>
    <dgm:cxn modelId="{900B3059-AD84-48AF-8347-1B00218BF226}" type="presParOf" srcId="{10E3F51C-65CF-430D-A8D1-E3545BFFE019}" destId="{9095949C-2BD7-4FC5-B74B-AF7BF647DEA9}" srcOrd="10" destOrd="0" presId="urn:microsoft.com/office/officeart/2005/8/layout/radial1"/>
    <dgm:cxn modelId="{EBAC71CA-F175-440B-BC26-16095D21A1D4}" type="presParOf" srcId="{10E3F51C-65CF-430D-A8D1-E3545BFFE019}" destId="{70D6BAB3-B812-4B28-A6B8-202F1C20DD17}" srcOrd="11" destOrd="0" presId="urn:microsoft.com/office/officeart/2005/8/layout/radial1"/>
    <dgm:cxn modelId="{99BB2902-2860-445A-AF33-B205AA71D12F}" type="presParOf" srcId="{70D6BAB3-B812-4B28-A6B8-202F1C20DD17}" destId="{64349B7A-16D7-484D-B030-EB042180FF84}" srcOrd="0" destOrd="0" presId="urn:microsoft.com/office/officeart/2005/8/layout/radial1"/>
    <dgm:cxn modelId="{31AF24AC-6FE3-4F81-84A0-9C3811C2AE65}" type="presParOf" srcId="{10E3F51C-65CF-430D-A8D1-E3545BFFE019}" destId="{4A9AE1AB-F54F-469E-9539-02D450AD1DF8}" srcOrd="12" destOrd="0" presId="urn:microsoft.com/office/officeart/2005/8/layout/radial1"/>
    <dgm:cxn modelId="{573DC603-1410-45B6-83D0-8116ABE21773}" type="presParOf" srcId="{10E3F51C-65CF-430D-A8D1-E3545BFFE019}" destId="{D6C1119F-83E6-4FA5-B638-A7A312909ECA}" srcOrd="13" destOrd="0" presId="urn:microsoft.com/office/officeart/2005/8/layout/radial1"/>
    <dgm:cxn modelId="{8F0ED8D4-9EDF-4FB0-9910-7FF3C4A3335B}" type="presParOf" srcId="{D6C1119F-83E6-4FA5-B638-A7A312909ECA}" destId="{1EC5B62D-F7E3-47DA-B375-CFA3E2C9C52E}" srcOrd="0" destOrd="0" presId="urn:microsoft.com/office/officeart/2005/8/layout/radial1"/>
    <dgm:cxn modelId="{EDA85EFA-87D1-4071-8F5E-F70F76C3D655}" type="presParOf" srcId="{10E3F51C-65CF-430D-A8D1-E3545BFFE019}" destId="{1C99BEE1-D1CE-4243-AABE-C1C4F10DF878}" srcOrd="14" destOrd="0" presId="urn:microsoft.com/office/officeart/2005/8/layout/radial1"/>
    <dgm:cxn modelId="{ED2F0D90-F1EB-4DE1-8F6E-1C5B38A4D2B2}" type="presParOf" srcId="{10E3F51C-65CF-430D-A8D1-E3545BFFE019}" destId="{72214632-E1D2-43E8-912D-79BB8C53CBE2}" srcOrd="15" destOrd="0" presId="urn:microsoft.com/office/officeart/2005/8/layout/radial1"/>
    <dgm:cxn modelId="{E1071A6D-0ECF-4279-8225-BBD9CB9C7E9E}" type="presParOf" srcId="{72214632-E1D2-43E8-912D-79BB8C53CBE2}" destId="{70079915-2F50-41D6-9701-8546FB998E72}" srcOrd="0" destOrd="0" presId="urn:microsoft.com/office/officeart/2005/8/layout/radial1"/>
    <dgm:cxn modelId="{71D4BF3E-485B-419B-AB95-4A2DFE53C68A}" type="presParOf" srcId="{10E3F51C-65CF-430D-A8D1-E3545BFFE019}" destId="{4DE7BB47-6070-4138-A4C9-803C86937393}" srcOrd="16" destOrd="0" presId="urn:microsoft.com/office/officeart/2005/8/layout/radial1"/>
  </dgm:cxnLst>
  <dgm:bg/>
  <dgm:whole>
    <a:ln>
      <a:noFill/>
    </a:ln>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5897E9E-142A-441B-B0AC-71325E056F52}" type="doc">
      <dgm:prSet loTypeId="urn:microsoft.com/office/officeart/2005/8/layout/radial1" loCatId="cycle" qsTypeId="urn:microsoft.com/office/officeart/2005/8/quickstyle/simple1" qsCatId="simple" csTypeId="urn:microsoft.com/office/officeart/2005/8/colors/accent1_2" csCatId="accent1" phldr="1"/>
      <dgm:spPr/>
      <dgm:t>
        <a:bodyPr/>
        <a:lstStyle/>
        <a:p>
          <a:endParaRPr lang="es-ES"/>
        </a:p>
      </dgm:t>
    </dgm:pt>
    <dgm:pt modelId="{286834DD-2F90-4467-81F3-1F7D85F3778D}">
      <dgm:prSet phldrT="[Texto]"/>
      <dgm:spPr>
        <a:solidFill>
          <a:srgbClr val="C00000"/>
        </a:solidFill>
      </dgm:spPr>
      <dgm:t>
        <a:bodyPr/>
        <a:lstStyle/>
        <a:p>
          <a:r>
            <a:rPr lang="es-ES"/>
            <a:t>Compromisos PROPUESTA DE PARTIDA</a:t>
          </a:r>
        </a:p>
      </dgm:t>
    </dgm:pt>
    <dgm:pt modelId="{36723589-8450-4E0B-9688-E9799EE4F278}" type="parTrans" cxnId="{EE3693EB-89BA-4373-AACB-9C9BD1A7816F}">
      <dgm:prSet/>
      <dgm:spPr/>
      <dgm:t>
        <a:bodyPr/>
        <a:lstStyle/>
        <a:p>
          <a:endParaRPr lang="es-ES"/>
        </a:p>
      </dgm:t>
    </dgm:pt>
    <dgm:pt modelId="{63B172DE-F64C-48B7-84DC-F20FED5F8B60}" type="sibTrans" cxnId="{EE3693EB-89BA-4373-AACB-9C9BD1A7816F}">
      <dgm:prSet/>
      <dgm:spPr/>
      <dgm:t>
        <a:bodyPr/>
        <a:lstStyle/>
        <a:p>
          <a:endParaRPr lang="es-ES"/>
        </a:p>
      </dgm:t>
    </dgm:pt>
    <dgm:pt modelId="{8A378F8E-7FCF-4883-87BA-E89114771FF7}">
      <dgm:prSet phldrT="[Texto]"/>
      <dgm:spPr>
        <a:solidFill>
          <a:schemeClr val="bg1">
            <a:lumMod val="85000"/>
          </a:schemeClr>
        </a:solidFill>
      </dgm:spPr>
      <dgm:t>
        <a:bodyPr/>
        <a:lstStyle/>
        <a:p>
          <a:r>
            <a:rPr lang="es-ES">
              <a:solidFill>
                <a:sysClr val="windowText" lastClr="000000"/>
              </a:solidFill>
            </a:rPr>
            <a:t>Rendición de cuentas a través del plan de mandato</a:t>
          </a:r>
        </a:p>
      </dgm:t>
    </dgm:pt>
    <dgm:pt modelId="{CE1E50DF-691A-47C0-B0F8-47BEA973E117}" type="parTrans" cxnId="{B149A4DF-AF34-4A3A-BDFB-E5A6E7444FC9}">
      <dgm:prSet/>
      <dgm:spPr>
        <a:ln>
          <a:solidFill>
            <a:srgbClr val="C00000"/>
          </a:solidFill>
        </a:ln>
      </dgm:spPr>
      <dgm:t>
        <a:bodyPr/>
        <a:lstStyle/>
        <a:p>
          <a:endParaRPr lang="es-ES"/>
        </a:p>
      </dgm:t>
    </dgm:pt>
    <dgm:pt modelId="{87553FB7-8AF9-4265-9BF4-04F648782381}" type="sibTrans" cxnId="{B149A4DF-AF34-4A3A-BDFB-E5A6E7444FC9}">
      <dgm:prSet/>
      <dgm:spPr/>
      <dgm:t>
        <a:bodyPr/>
        <a:lstStyle/>
        <a:p>
          <a:endParaRPr lang="es-ES"/>
        </a:p>
      </dgm:t>
    </dgm:pt>
    <dgm:pt modelId="{281F4005-8844-4304-8B33-4F5B84439255}">
      <dgm:prSet phldrT="[Texto]"/>
      <dgm:spPr>
        <a:solidFill>
          <a:schemeClr val="bg1">
            <a:lumMod val="85000"/>
          </a:schemeClr>
        </a:solidFill>
      </dgm:spPr>
      <dgm:t>
        <a:bodyPr/>
        <a:lstStyle/>
        <a:p>
          <a:r>
            <a:rPr lang="es-ES">
              <a:solidFill>
                <a:sysClr val="windowText" lastClr="000000"/>
              </a:solidFill>
            </a:rPr>
            <a:t>Open data Euskadi</a:t>
          </a:r>
        </a:p>
      </dgm:t>
    </dgm:pt>
    <dgm:pt modelId="{E687CAC6-6A1F-4367-81D2-2E5361912488}" type="parTrans" cxnId="{66F282C4-B40C-42B8-91B0-4A16007027AA}">
      <dgm:prSet/>
      <dgm:spPr>
        <a:ln>
          <a:solidFill>
            <a:srgbClr val="C00000"/>
          </a:solidFill>
        </a:ln>
      </dgm:spPr>
      <dgm:t>
        <a:bodyPr/>
        <a:lstStyle/>
        <a:p>
          <a:endParaRPr lang="es-ES"/>
        </a:p>
      </dgm:t>
    </dgm:pt>
    <dgm:pt modelId="{239925F1-BC89-4745-B797-3A3C31B8DBE8}" type="sibTrans" cxnId="{66F282C4-B40C-42B8-91B0-4A16007027AA}">
      <dgm:prSet/>
      <dgm:spPr/>
      <dgm:t>
        <a:bodyPr/>
        <a:lstStyle/>
        <a:p>
          <a:endParaRPr lang="es-ES"/>
        </a:p>
      </dgm:t>
    </dgm:pt>
    <dgm:pt modelId="{8484DE17-AFA9-43E8-8BFF-A585EB16E063}">
      <dgm:prSet phldrT="[Texto]"/>
      <dgm:spPr>
        <a:solidFill>
          <a:schemeClr val="bg1">
            <a:lumMod val="85000"/>
          </a:schemeClr>
        </a:solidFill>
      </dgm:spPr>
      <dgm:t>
        <a:bodyPr/>
        <a:lstStyle/>
        <a:p>
          <a:r>
            <a:rPr lang="es-ES">
              <a:solidFill>
                <a:sysClr val="windowText" lastClr="000000"/>
              </a:solidFill>
            </a:rPr>
            <a:t>ilab de Participación ciudadana</a:t>
          </a:r>
        </a:p>
      </dgm:t>
    </dgm:pt>
    <dgm:pt modelId="{314D59CE-EC36-428A-BB2F-9DC5511AFD1B}" type="parTrans" cxnId="{484CB16E-B925-4AB2-A8C9-4B007F2870E4}">
      <dgm:prSet/>
      <dgm:spPr>
        <a:ln>
          <a:solidFill>
            <a:srgbClr val="C00000"/>
          </a:solidFill>
        </a:ln>
      </dgm:spPr>
      <dgm:t>
        <a:bodyPr/>
        <a:lstStyle/>
        <a:p>
          <a:endParaRPr lang="es-ES"/>
        </a:p>
      </dgm:t>
    </dgm:pt>
    <dgm:pt modelId="{0D5E7448-92C8-47C4-957F-D83741FBCB10}" type="sibTrans" cxnId="{484CB16E-B925-4AB2-A8C9-4B007F2870E4}">
      <dgm:prSet/>
      <dgm:spPr/>
      <dgm:t>
        <a:bodyPr/>
        <a:lstStyle/>
        <a:p>
          <a:endParaRPr lang="es-ES"/>
        </a:p>
      </dgm:t>
    </dgm:pt>
    <dgm:pt modelId="{E82CC1AB-608E-4DB2-A6F5-BC8D06F7EB76}">
      <dgm:prSet phldrT="[Texto]"/>
      <dgm:spPr>
        <a:solidFill>
          <a:schemeClr val="bg1">
            <a:lumMod val="85000"/>
          </a:schemeClr>
        </a:solidFill>
      </dgm:spPr>
      <dgm:t>
        <a:bodyPr/>
        <a:lstStyle/>
        <a:p>
          <a:r>
            <a:rPr lang="es-ES">
              <a:solidFill>
                <a:sysClr val="windowText" lastClr="000000"/>
              </a:solidFill>
            </a:rPr>
            <a:t>Sistema de Integridad</a:t>
          </a:r>
        </a:p>
      </dgm:t>
    </dgm:pt>
    <dgm:pt modelId="{2A81C804-AB95-4A1B-9519-DD973113689A}" type="parTrans" cxnId="{942A8453-D244-4414-A3D1-8310B3E8A0B2}">
      <dgm:prSet/>
      <dgm:spPr>
        <a:ln>
          <a:solidFill>
            <a:srgbClr val="C00000"/>
          </a:solidFill>
        </a:ln>
      </dgm:spPr>
      <dgm:t>
        <a:bodyPr/>
        <a:lstStyle/>
        <a:p>
          <a:endParaRPr lang="es-ES"/>
        </a:p>
      </dgm:t>
    </dgm:pt>
    <dgm:pt modelId="{C68B6962-BA32-450C-A323-834DD2518038}" type="sibTrans" cxnId="{942A8453-D244-4414-A3D1-8310B3E8A0B2}">
      <dgm:prSet/>
      <dgm:spPr/>
      <dgm:t>
        <a:bodyPr/>
        <a:lstStyle/>
        <a:p>
          <a:endParaRPr lang="es-ES"/>
        </a:p>
      </dgm:t>
    </dgm:pt>
    <dgm:pt modelId="{9925DD67-21CC-44F4-BD35-6EF16DAF6965}">
      <dgm:prSet phldrT="[Texto]"/>
      <dgm:spPr>
        <a:solidFill>
          <a:schemeClr val="bg1">
            <a:lumMod val="85000"/>
          </a:schemeClr>
        </a:solidFill>
      </dgm:spPr>
      <dgm:t>
        <a:bodyPr/>
        <a:lstStyle/>
        <a:p>
          <a:r>
            <a:rPr lang="es-ES">
              <a:solidFill>
                <a:sysClr val="windowText" lastClr="000000"/>
              </a:solidFill>
            </a:rPr>
            <a:t>Open eskola</a:t>
          </a:r>
        </a:p>
      </dgm:t>
    </dgm:pt>
    <dgm:pt modelId="{8BBE4DFB-B628-4458-9955-577B91131F97}" type="parTrans" cxnId="{800F3754-156E-419E-8D2E-B3B4EF3A7F5D}">
      <dgm:prSet/>
      <dgm:spPr>
        <a:ln>
          <a:solidFill>
            <a:srgbClr val="C00000"/>
          </a:solidFill>
        </a:ln>
      </dgm:spPr>
      <dgm:t>
        <a:bodyPr/>
        <a:lstStyle/>
        <a:p>
          <a:endParaRPr lang="es-ES"/>
        </a:p>
      </dgm:t>
    </dgm:pt>
    <dgm:pt modelId="{8B93B8FE-7B82-4EBC-9379-FA2DAF2E88C0}" type="sibTrans" cxnId="{800F3754-156E-419E-8D2E-B3B4EF3A7F5D}">
      <dgm:prSet/>
      <dgm:spPr/>
      <dgm:t>
        <a:bodyPr/>
        <a:lstStyle/>
        <a:p>
          <a:endParaRPr lang="es-ES"/>
        </a:p>
      </dgm:t>
    </dgm:pt>
    <dgm:pt modelId="{FD717CBC-C84F-43C6-AA63-4ACD0E95E1F9}">
      <dgm:prSet phldrT="[Texto]"/>
      <dgm:spPr>
        <a:solidFill>
          <a:schemeClr val="bg1">
            <a:lumMod val="85000"/>
          </a:schemeClr>
        </a:solidFill>
      </dgm:spPr>
      <dgm:t>
        <a:bodyPr/>
        <a:lstStyle/>
        <a:p>
          <a:r>
            <a:rPr lang="es-ES">
              <a:solidFill>
                <a:sysClr val="windowText" lastClr="000000"/>
              </a:solidFill>
            </a:rPr>
            <a:t>Participación de personas usuarias en servicios sociales</a:t>
          </a:r>
        </a:p>
      </dgm:t>
    </dgm:pt>
    <dgm:pt modelId="{5C10FD3F-74D8-4E75-9103-DD5742B1E49E}" type="parTrans" cxnId="{59D15954-D303-4FD1-A6D7-15207C679324}">
      <dgm:prSet/>
      <dgm:spPr>
        <a:ln>
          <a:solidFill>
            <a:srgbClr val="C00000"/>
          </a:solidFill>
        </a:ln>
      </dgm:spPr>
      <dgm:t>
        <a:bodyPr/>
        <a:lstStyle/>
        <a:p>
          <a:endParaRPr lang="es-ES"/>
        </a:p>
      </dgm:t>
    </dgm:pt>
    <dgm:pt modelId="{E8B3E387-B5EA-4B86-8F8B-B2622B607819}" type="sibTrans" cxnId="{59D15954-D303-4FD1-A6D7-15207C679324}">
      <dgm:prSet/>
      <dgm:spPr/>
      <dgm:t>
        <a:bodyPr/>
        <a:lstStyle/>
        <a:p>
          <a:endParaRPr lang="es-ES"/>
        </a:p>
      </dgm:t>
    </dgm:pt>
    <dgm:pt modelId="{10E3F51C-65CF-430D-A8D1-E3545BFFE019}" type="pres">
      <dgm:prSet presAssocID="{25897E9E-142A-441B-B0AC-71325E056F52}" presName="cycle" presStyleCnt="0">
        <dgm:presLayoutVars>
          <dgm:chMax val="1"/>
          <dgm:dir/>
          <dgm:animLvl val="ctr"/>
          <dgm:resizeHandles val="exact"/>
        </dgm:presLayoutVars>
      </dgm:prSet>
      <dgm:spPr/>
      <dgm:t>
        <a:bodyPr/>
        <a:lstStyle/>
        <a:p>
          <a:endParaRPr lang="es-ES"/>
        </a:p>
      </dgm:t>
    </dgm:pt>
    <dgm:pt modelId="{53766037-22C3-4FA3-B20D-FC9C8DB64AC6}" type="pres">
      <dgm:prSet presAssocID="{286834DD-2F90-4467-81F3-1F7D85F3778D}" presName="centerShape" presStyleLbl="node0" presStyleIdx="0" presStyleCnt="1"/>
      <dgm:spPr/>
      <dgm:t>
        <a:bodyPr/>
        <a:lstStyle/>
        <a:p>
          <a:endParaRPr lang="es-ES"/>
        </a:p>
      </dgm:t>
    </dgm:pt>
    <dgm:pt modelId="{B84C5338-C683-41EC-ADEE-B91128160F44}" type="pres">
      <dgm:prSet presAssocID="{CE1E50DF-691A-47C0-B0F8-47BEA973E117}" presName="Name9" presStyleLbl="parChTrans1D2" presStyleIdx="0" presStyleCnt="6"/>
      <dgm:spPr/>
      <dgm:t>
        <a:bodyPr/>
        <a:lstStyle/>
        <a:p>
          <a:endParaRPr lang="es-ES"/>
        </a:p>
      </dgm:t>
    </dgm:pt>
    <dgm:pt modelId="{7DA4A5FF-B586-4D3A-AF4B-9A69D652B591}" type="pres">
      <dgm:prSet presAssocID="{CE1E50DF-691A-47C0-B0F8-47BEA973E117}" presName="connTx" presStyleLbl="parChTrans1D2" presStyleIdx="0" presStyleCnt="6"/>
      <dgm:spPr/>
      <dgm:t>
        <a:bodyPr/>
        <a:lstStyle/>
        <a:p>
          <a:endParaRPr lang="es-ES"/>
        </a:p>
      </dgm:t>
    </dgm:pt>
    <dgm:pt modelId="{516E59A5-B6AC-4287-984C-738D878BB847}" type="pres">
      <dgm:prSet presAssocID="{8A378F8E-7FCF-4883-87BA-E89114771FF7}" presName="node" presStyleLbl="node1" presStyleIdx="0" presStyleCnt="6">
        <dgm:presLayoutVars>
          <dgm:bulletEnabled val="1"/>
        </dgm:presLayoutVars>
      </dgm:prSet>
      <dgm:spPr/>
      <dgm:t>
        <a:bodyPr/>
        <a:lstStyle/>
        <a:p>
          <a:endParaRPr lang="es-ES"/>
        </a:p>
      </dgm:t>
    </dgm:pt>
    <dgm:pt modelId="{39106CD2-170A-4C0D-8411-4C68EA56305E}" type="pres">
      <dgm:prSet presAssocID="{E687CAC6-6A1F-4367-81D2-2E5361912488}" presName="Name9" presStyleLbl="parChTrans1D2" presStyleIdx="1" presStyleCnt="6"/>
      <dgm:spPr/>
      <dgm:t>
        <a:bodyPr/>
        <a:lstStyle/>
        <a:p>
          <a:endParaRPr lang="es-ES"/>
        </a:p>
      </dgm:t>
    </dgm:pt>
    <dgm:pt modelId="{0C38A6E9-8691-4982-BA33-CB5FA64C6BF8}" type="pres">
      <dgm:prSet presAssocID="{E687CAC6-6A1F-4367-81D2-2E5361912488}" presName="connTx" presStyleLbl="parChTrans1D2" presStyleIdx="1" presStyleCnt="6"/>
      <dgm:spPr/>
      <dgm:t>
        <a:bodyPr/>
        <a:lstStyle/>
        <a:p>
          <a:endParaRPr lang="es-ES"/>
        </a:p>
      </dgm:t>
    </dgm:pt>
    <dgm:pt modelId="{8F46C14C-1C4C-4174-B3BD-DD6587FC743F}" type="pres">
      <dgm:prSet presAssocID="{281F4005-8844-4304-8B33-4F5B84439255}" presName="node" presStyleLbl="node1" presStyleIdx="1" presStyleCnt="6">
        <dgm:presLayoutVars>
          <dgm:bulletEnabled val="1"/>
        </dgm:presLayoutVars>
      </dgm:prSet>
      <dgm:spPr/>
      <dgm:t>
        <a:bodyPr/>
        <a:lstStyle/>
        <a:p>
          <a:endParaRPr lang="es-ES"/>
        </a:p>
      </dgm:t>
    </dgm:pt>
    <dgm:pt modelId="{8954CCCB-C914-40C2-AE5D-B43C7D8DD8EB}" type="pres">
      <dgm:prSet presAssocID="{314D59CE-EC36-428A-BB2F-9DC5511AFD1B}" presName="Name9" presStyleLbl="parChTrans1D2" presStyleIdx="2" presStyleCnt="6"/>
      <dgm:spPr/>
      <dgm:t>
        <a:bodyPr/>
        <a:lstStyle/>
        <a:p>
          <a:endParaRPr lang="es-ES"/>
        </a:p>
      </dgm:t>
    </dgm:pt>
    <dgm:pt modelId="{E8C780E2-D233-4C72-9E2E-85AA953796DE}" type="pres">
      <dgm:prSet presAssocID="{314D59CE-EC36-428A-BB2F-9DC5511AFD1B}" presName="connTx" presStyleLbl="parChTrans1D2" presStyleIdx="2" presStyleCnt="6"/>
      <dgm:spPr/>
      <dgm:t>
        <a:bodyPr/>
        <a:lstStyle/>
        <a:p>
          <a:endParaRPr lang="es-ES"/>
        </a:p>
      </dgm:t>
    </dgm:pt>
    <dgm:pt modelId="{14246E5B-3D1A-4BCF-AF28-D7D925F9C0EB}" type="pres">
      <dgm:prSet presAssocID="{8484DE17-AFA9-43E8-8BFF-A585EB16E063}" presName="node" presStyleLbl="node1" presStyleIdx="2" presStyleCnt="6">
        <dgm:presLayoutVars>
          <dgm:bulletEnabled val="1"/>
        </dgm:presLayoutVars>
      </dgm:prSet>
      <dgm:spPr/>
      <dgm:t>
        <a:bodyPr/>
        <a:lstStyle/>
        <a:p>
          <a:endParaRPr lang="es-ES"/>
        </a:p>
      </dgm:t>
    </dgm:pt>
    <dgm:pt modelId="{F540584C-F587-4464-B481-6D0BD90F0283}" type="pres">
      <dgm:prSet presAssocID="{2A81C804-AB95-4A1B-9519-DD973113689A}" presName="Name9" presStyleLbl="parChTrans1D2" presStyleIdx="3" presStyleCnt="6"/>
      <dgm:spPr/>
      <dgm:t>
        <a:bodyPr/>
        <a:lstStyle/>
        <a:p>
          <a:endParaRPr lang="es-ES"/>
        </a:p>
      </dgm:t>
    </dgm:pt>
    <dgm:pt modelId="{BEFAEB86-3719-4B58-8FF4-612F7D73EB77}" type="pres">
      <dgm:prSet presAssocID="{2A81C804-AB95-4A1B-9519-DD973113689A}" presName="connTx" presStyleLbl="parChTrans1D2" presStyleIdx="3" presStyleCnt="6"/>
      <dgm:spPr/>
      <dgm:t>
        <a:bodyPr/>
        <a:lstStyle/>
        <a:p>
          <a:endParaRPr lang="es-ES"/>
        </a:p>
      </dgm:t>
    </dgm:pt>
    <dgm:pt modelId="{9095949C-2BD7-4FC5-B74B-AF7BF647DEA9}" type="pres">
      <dgm:prSet presAssocID="{E82CC1AB-608E-4DB2-A6F5-BC8D06F7EB76}" presName="node" presStyleLbl="node1" presStyleIdx="3" presStyleCnt="6">
        <dgm:presLayoutVars>
          <dgm:bulletEnabled val="1"/>
        </dgm:presLayoutVars>
      </dgm:prSet>
      <dgm:spPr/>
      <dgm:t>
        <a:bodyPr/>
        <a:lstStyle/>
        <a:p>
          <a:endParaRPr lang="es-ES"/>
        </a:p>
      </dgm:t>
    </dgm:pt>
    <dgm:pt modelId="{70D6BAB3-B812-4B28-A6B8-202F1C20DD17}" type="pres">
      <dgm:prSet presAssocID="{8BBE4DFB-B628-4458-9955-577B91131F97}" presName="Name9" presStyleLbl="parChTrans1D2" presStyleIdx="4" presStyleCnt="6"/>
      <dgm:spPr/>
      <dgm:t>
        <a:bodyPr/>
        <a:lstStyle/>
        <a:p>
          <a:endParaRPr lang="es-ES"/>
        </a:p>
      </dgm:t>
    </dgm:pt>
    <dgm:pt modelId="{64349B7A-16D7-484D-B030-EB042180FF84}" type="pres">
      <dgm:prSet presAssocID="{8BBE4DFB-B628-4458-9955-577B91131F97}" presName="connTx" presStyleLbl="parChTrans1D2" presStyleIdx="4" presStyleCnt="6"/>
      <dgm:spPr/>
      <dgm:t>
        <a:bodyPr/>
        <a:lstStyle/>
        <a:p>
          <a:endParaRPr lang="es-ES"/>
        </a:p>
      </dgm:t>
    </dgm:pt>
    <dgm:pt modelId="{4A9AE1AB-F54F-469E-9539-02D450AD1DF8}" type="pres">
      <dgm:prSet presAssocID="{9925DD67-21CC-44F4-BD35-6EF16DAF6965}" presName="node" presStyleLbl="node1" presStyleIdx="4" presStyleCnt="6">
        <dgm:presLayoutVars>
          <dgm:bulletEnabled val="1"/>
        </dgm:presLayoutVars>
      </dgm:prSet>
      <dgm:spPr/>
      <dgm:t>
        <a:bodyPr/>
        <a:lstStyle/>
        <a:p>
          <a:endParaRPr lang="es-ES"/>
        </a:p>
      </dgm:t>
    </dgm:pt>
    <dgm:pt modelId="{72214632-E1D2-43E8-912D-79BB8C53CBE2}" type="pres">
      <dgm:prSet presAssocID="{5C10FD3F-74D8-4E75-9103-DD5742B1E49E}" presName="Name9" presStyleLbl="parChTrans1D2" presStyleIdx="5" presStyleCnt="6"/>
      <dgm:spPr/>
      <dgm:t>
        <a:bodyPr/>
        <a:lstStyle/>
        <a:p>
          <a:endParaRPr lang="es-ES"/>
        </a:p>
      </dgm:t>
    </dgm:pt>
    <dgm:pt modelId="{70079915-2F50-41D6-9701-8546FB998E72}" type="pres">
      <dgm:prSet presAssocID="{5C10FD3F-74D8-4E75-9103-DD5742B1E49E}" presName="connTx" presStyleLbl="parChTrans1D2" presStyleIdx="5" presStyleCnt="6"/>
      <dgm:spPr/>
      <dgm:t>
        <a:bodyPr/>
        <a:lstStyle/>
        <a:p>
          <a:endParaRPr lang="es-ES"/>
        </a:p>
      </dgm:t>
    </dgm:pt>
    <dgm:pt modelId="{4DE7BB47-6070-4138-A4C9-803C86937393}" type="pres">
      <dgm:prSet presAssocID="{FD717CBC-C84F-43C6-AA63-4ACD0E95E1F9}" presName="node" presStyleLbl="node1" presStyleIdx="5" presStyleCnt="6">
        <dgm:presLayoutVars>
          <dgm:bulletEnabled val="1"/>
        </dgm:presLayoutVars>
      </dgm:prSet>
      <dgm:spPr/>
      <dgm:t>
        <a:bodyPr/>
        <a:lstStyle/>
        <a:p>
          <a:endParaRPr lang="es-ES"/>
        </a:p>
      </dgm:t>
    </dgm:pt>
  </dgm:ptLst>
  <dgm:cxnLst>
    <dgm:cxn modelId="{AA28D6CA-FED4-4C37-A795-92D54A4066A2}" type="presOf" srcId="{2A81C804-AB95-4A1B-9519-DD973113689A}" destId="{BEFAEB86-3719-4B58-8FF4-612F7D73EB77}" srcOrd="1" destOrd="0" presId="urn:microsoft.com/office/officeart/2005/8/layout/radial1"/>
    <dgm:cxn modelId="{4D094E24-C85B-4EE4-98EB-EA8BCA0B64EB}" type="presOf" srcId="{8A378F8E-7FCF-4883-87BA-E89114771FF7}" destId="{516E59A5-B6AC-4287-984C-738D878BB847}" srcOrd="0" destOrd="0" presId="urn:microsoft.com/office/officeart/2005/8/layout/radial1"/>
    <dgm:cxn modelId="{66F282C4-B40C-42B8-91B0-4A16007027AA}" srcId="{286834DD-2F90-4467-81F3-1F7D85F3778D}" destId="{281F4005-8844-4304-8B33-4F5B84439255}" srcOrd="1" destOrd="0" parTransId="{E687CAC6-6A1F-4367-81D2-2E5361912488}" sibTransId="{239925F1-BC89-4745-B797-3A3C31B8DBE8}"/>
    <dgm:cxn modelId="{EE3693EB-89BA-4373-AACB-9C9BD1A7816F}" srcId="{25897E9E-142A-441B-B0AC-71325E056F52}" destId="{286834DD-2F90-4467-81F3-1F7D85F3778D}" srcOrd="0" destOrd="0" parTransId="{36723589-8450-4E0B-9688-E9799EE4F278}" sibTransId="{63B172DE-F64C-48B7-84DC-F20FED5F8B60}"/>
    <dgm:cxn modelId="{B955A1CE-7193-4A66-89DF-30C8EC9FF577}" type="presOf" srcId="{281F4005-8844-4304-8B33-4F5B84439255}" destId="{8F46C14C-1C4C-4174-B3BD-DD6587FC743F}" srcOrd="0" destOrd="0" presId="urn:microsoft.com/office/officeart/2005/8/layout/radial1"/>
    <dgm:cxn modelId="{B149A4DF-AF34-4A3A-BDFB-E5A6E7444FC9}" srcId="{286834DD-2F90-4467-81F3-1F7D85F3778D}" destId="{8A378F8E-7FCF-4883-87BA-E89114771FF7}" srcOrd="0" destOrd="0" parTransId="{CE1E50DF-691A-47C0-B0F8-47BEA973E117}" sibTransId="{87553FB7-8AF9-4265-9BF4-04F648782381}"/>
    <dgm:cxn modelId="{57B617AF-E158-46D9-85EB-D0944E8515A1}" type="presOf" srcId="{E82CC1AB-608E-4DB2-A6F5-BC8D06F7EB76}" destId="{9095949C-2BD7-4FC5-B74B-AF7BF647DEA9}" srcOrd="0" destOrd="0" presId="urn:microsoft.com/office/officeart/2005/8/layout/radial1"/>
    <dgm:cxn modelId="{16ADA30D-A651-47D1-AE29-84714A417CFF}" type="presOf" srcId="{CE1E50DF-691A-47C0-B0F8-47BEA973E117}" destId="{7DA4A5FF-B586-4D3A-AF4B-9A69D652B591}" srcOrd="1" destOrd="0" presId="urn:microsoft.com/office/officeart/2005/8/layout/radial1"/>
    <dgm:cxn modelId="{08E03C87-3810-4B3A-99A3-90770398E034}" type="presOf" srcId="{8BBE4DFB-B628-4458-9955-577B91131F97}" destId="{70D6BAB3-B812-4B28-A6B8-202F1C20DD17}" srcOrd="0" destOrd="0" presId="urn:microsoft.com/office/officeart/2005/8/layout/radial1"/>
    <dgm:cxn modelId="{BCE35BD9-8B6E-43D1-A649-ADF9DE73BBD5}" type="presOf" srcId="{E687CAC6-6A1F-4367-81D2-2E5361912488}" destId="{39106CD2-170A-4C0D-8411-4C68EA56305E}" srcOrd="0" destOrd="0" presId="urn:microsoft.com/office/officeart/2005/8/layout/radial1"/>
    <dgm:cxn modelId="{4ECB6EAC-B2E5-44BA-BE96-9B7349187127}" type="presOf" srcId="{25897E9E-142A-441B-B0AC-71325E056F52}" destId="{10E3F51C-65CF-430D-A8D1-E3545BFFE019}" srcOrd="0" destOrd="0" presId="urn:microsoft.com/office/officeart/2005/8/layout/radial1"/>
    <dgm:cxn modelId="{8F3E8CE9-9EC6-4075-957A-1616A6B870E9}" type="presOf" srcId="{8BBE4DFB-B628-4458-9955-577B91131F97}" destId="{64349B7A-16D7-484D-B030-EB042180FF84}" srcOrd="1" destOrd="0" presId="urn:microsoft.com/office/officeart/2005/8/layout/radial1"/>
    <dgm:cxn modelId="{74A87FC2-3FA3-4418-B7E0-CF63932C6FB4}" type="presOf" srcId="{5C10FD3F-74D8-4E75-9103-DD5742B1E49E}" destId="{70079915-2F50-41D6-9701-8546FB998E72}" srcOrd="1" destOrd="0" presId="urn:microsoft.com/office/officeart/2005/8/layout/radial1"/>
    <dgm:cxn modelId="{9DEFC9F6-8157-467B-918C-E20122951B40}" type="presOf" srcId="{FD717CBC-C84F-43C6-AA63-4ACD0E95E1F9}" destId="{4DE7BB47-6070-4138-A4C9-803C86937393}" srcOrd="0" destOrd="0" presId="urn:microsoft.com/office/officeart/2005/8/layout/radial1"/>
    <dgm:cxn modelId="{11F9AEC5-2CC0-4053-83AC-8F3D9BA01342}" type="presOf" srcId="{314D59CE-EC36-428A-BB2F-9DC5511AFD1B}" destId="{8954CCCB-C914-40C2-AE5D-B43C7D8DD8EB}" srcOrd="0" destOrd="0" presId="urn:microsoft.com/office/officeart/2005/8/layout/radial1"/>
    <dgm:cxn modelId="{3545F6A9-4515-44C7-A60D-AC8403EDF03C}" type="presOf" srcId="{2A81C804-AB95-4A1B-9519-DD973113689A}" destId="{F540584C-F587-4464-B481-6D0BD90F0283}" srcOrd="0" destOrd="0" presId="urn:microsoft.com/office/officeart/2005/8/layout/radial1"/>
    <dgm:cxn modelId="{59D15954-D303-4FD1-A6D7-15207C679324}" srcId="{286834DD-2F90-4467-81F3-1F7D85F3778D}" destId="{FD717CBC-C84F-43C6-AA63-4ACD0E95E1F9}" srcOrd="5" destOrd="0" parTransId="{5C10FD3F-74D8-4E75-9103-DD5742B1E49E}" sibTransId="{E8B3E387-B5EA-4B86-8F8B-B2622B607819}"/>
    <dgm:cxn modelId="{17F806C4-980D-44EE-9EAC-98C1FE0E9D4D}" type="presOf" srcId="{286834DD-2F90-4467-81F3-1F7D85F3778D}" destId="{53766037-22C3-4FA3-B20D-FC9C8DB64AC6}" srcOrd="0" destOrd="0" presId="urn:microsoft.com/office/officeart/2005/8/layout/radial1"/>
    <dgm:cxn modelId="{800F3754-156E-419E-8D2E-B3B4EF3A7F5D}" srcId="{286834DD-2F90-4467-81F3-1F7D85F3778D}" destId="{9925DD67-21CC-44F4-BD35-6EF16DAF6965}" srcOrd="4" destOrd="0" parTransId="{8BBE4DFB-B628-4458-9955-577B91131F97}" sibTransId="{8B93B8FE-7B82-4EBC-9379-FA2DAF2E88C0}"/>
    <dgm:cxn modelId="{AB6A285D-DCC2-4918-A380-FE52E4FF263B}" type="presOf" srcId="{314D59CE-EC36-428A-BB2F-9DC5511AFD1B}" destId="{E8C780E2-D233-4C72-9E2E-85AA953796DE}" srcOrd="1" destOrd="0" presId="urn:microsoft.com/office/officeart/2005/8/layout/radial1"/>
    <dgm:cxn modelId="{484CB16E-B925-4AB2-A8C9-4B007F2870E4}" srcId="{286834DD-2F90-4467-81F3-1F7D85F3778D}" destId="{8484DE17-AFA9-43E8-8BFF-A585EB16E063}" srcOrd="2" destOrd="0" parTransId="{314D59CE-EC36-428A-BB2F-9DC5511AFD1B}" sibTransId="{0D5E7448-92C8-47C4-957F-D83741FBCB10}"/>
    <dgm:cxn modelId="{0C0EC1B1-5C6B-42A9-9818-35A7F680DCBD}" type="presOf" srcId="{9925DD67-21CC-44F4-BD35-6EF16DAF6965}" destId="{4A9AE1AB-F54F-469E-9539-02D450AD1DF8}" srcOrd="0" destOrd="0" presId="urn:microsoft.com/office/officeart/2005/8/layout/radial1"/>
    <dgm:cxn modelId="{942A8453-D244-4414-A3D1-8310B3E8A0B2}" srcId="{286834DD-2F90-4467-81F3-1F7D85F3778D}" destId="{E82CC1AB-608E-4DB2-A6F5-BC8D06F7EB76}" srcOrd="3" destOrd="0" parTransId="{2A81C804-AB95-4A1B-9519-DD973113689A}" sibTransId="{C68B6962-BA32-450C-A323-834DD2518038}"/>
    <dgm:cxn modelId="{8F6EF3E2-418E-4A8E-8D8A-E7E3A6689C02}" type="presOf" srcId="{8484DE17-AFA9-43E8-8BFF-A585EB16E063}" destId="{14246E5B-3D1A-4BCF-AF28-D7D925F9C0EB}" srcOrd="0" destOrd="0" presId="urn:microsoft.com/office/officeart/2005/8/layout/radial1"/>
    <dgm:cxn modelId="{D9A3A88B-87EE-42F6-93B9-FBAA4DD8D635}" type="presOf" srcId="{5C10FD3F-74D8-4E75-9103-DD5742B1E49E}" destId="{72214632-E1D2-43E8-912D-79BB8C53CBE2}" srcOrd="0" destOrd="0" presId="urn:microsoft.com/office/officeart/2005/8/layout/radial1"/>
    <dgm:cxn modelId="{29AE4135-3869-4AE1-9DC5-2EA64AB97291}" type="presOf" srcId="{CE1E50DF-691A-47C0-B0F8-47BEA973E117}" destId="{B84C5338-C683-41EC-ADEE-B91128160F44}" srcOrd="0" destOrd="0" presId="urn:microsoft.com/office/officeart/2005/8/layout/radial1"/>
    <dgm:cxn modelId="{40BF979A-69D0-4B18-B16B-AE4ACC30AF7E}" type="presOf" srcId="{E687CAC6-6A1F-4367-81D2-2E5361912488}" destId="{0C38A6E9-8691-4982-BA33-CB5FA64C6BF8}" srcOrd="1" destOrd="0" presId="urn:microsoft.com/office/officeart/2005/8/layout/radial1"/>
    <dgm:cxn modelId="{56C01226-F4CA-4A69-8BAD-45EC01C8C74B}" type="presParOf" srcId="{10E3F51C-65CF-430D-A8D1-E3545BFFE019}" destId="{53766037-22C3-4FA3-B20D-FC9C8DB64AC6}" srcOrd="0" destOrd="0" presId="urn:microsoft.com/office/officeart/2005/8/layout/radial1"/>
    <dgm:cxn modelId="{703679F4-35BD-4290-9894-DE1023F3FBBF}" type="presParOf" srcId="{10E3F51C-65CF-430D-A8D1-E3545BFFE019}" destId="{B84C5338-C683-41EC-ADEE-B91128160F44}" srcOrd="1" destOrd="0" presId="urn:microsoft.com/office/officeart/2005/8/layout/radial1"/>
    <dgm:cxn modelId="{B6D72292-D447-4568-86DF-D5C065A8A731}" type="presParOf" srcId="{B84C5338-C683-41EC-ADEE-B91128160F44}" destId="{7DA4A5FF-B586-4D3A-AF4B-9A69D652B591}" srcOrd="0" destOrd="0" presId="urn:microsoft.com/office/officeart/2005/8/layout/radial1"/>
    <dgm:cxn modelId="{66D7DB67-D4A4-49FD-B913-8C592C77E444}" type="presParOf" srcId="{10E3F51C-65CF-430D-A8D1-E3545BFFE019}" destId="{516E59A5-B6AC-4287-984C-738D878BB847}" srcOrd="2" destOrd="0" presId="urn:microsoft.com/office/officeart/2005/8/layout/radial1"/>
    <dgm:cxn modelId="{9C55AEA0-5BD2-44FB-B60C-F7905A725332}" type="presParOf" srcId="{10E3F51C-65CF-430D-A8D1-E3545BFFE019}" destId="{39106CD2-170A-4C0D-8411-4C68EA56305E}" srcOrd="3" destOrd="0" presId="urn:microsoft.com/office/officeart/2005/8/layout/radial1"/>
    <dgm:cxn modelId="{AE620C7C-B0C6-4FC4-8047-5414BD0FD1F8}" type="presParOf" srcId="{39106CD2-170A-4C0D-8411-4C68EA56305E}" destId="{0C38A6E9-8691-4982-BA33-CB5FA64C6BF8}" srcOrd="0" destOrd="0" presId="urn:microsoft.com/office/officeart/2005/8/layout/radial1"/>
    <dgm:cxn modelId="{A096224C-B294-4058-A042-4A3EDEB68C7F}" type="presParOf" srcId="{10E3F51C-65CF-430D-A8D1-E3545BFFE019}" destId="{8F46C14C-1C4C-4174-B3BD-DD6587FC743F}" srcOrd="4" destOrd="0" presId="urn:microsoft.com/office/officeart/2005/8/layout/radial1"/>
    <dgm:cxn modelId="{0B51FAD2-475D-4F8B-B101-FC95109BE459}" type="presParOf" srcId="{10E3F51C-65CF-430D-A8D1-E3545BFFE019}" destId="{8954CCCB-C914-40C2-AE5D-B43C7D8DD8EB}" srcOrd="5" destOrd="0" presId="urn:microsoft.com/office/officeart/2005/8/layout/radial1"/>
    <dgm:cxn modelId="{E63E4D29-CDBE-432B-9D5F-7E268F936C46}" type="presParOf" srcId="{8954CCCB-C914-40C2-AE5D-B43C7D8DD8EB}" destId="{E8C780E2-D233-4C72-9E2E-85AA953796DE}" srcOrd="0" destOrd="0" presId="urn:microsoft.com/office/officeart/2005/8/layout/radial1"/>
    <dgm:cxn modelId="{FDA3773C-B258-4F20-9F0D-F2165FEEDA48}" type="presParOf" srcId="{10E3F51C-65CF-430D-A8D1-E3545BFFE019}" destId="{14246E5B-3D1A-4BCF-AF28-D7D925F9C0EB}" srcOrd="6" destOrd="0" presId="urn:microsoft.com/office/officeart/2005/8/layout/radial1"/>
    <dgm:cxn modelId="{FF959563-D795-4857-8480-DAEC0BCC4F64}" type="presParOf" srcId="{10E3F51C-65CF-430D-A8D1-E3545BFFE019}" destId="{F540584C-F587-4464-B481-6D0BD90F0283}" srcOrd="7" destOrd="0" presId="urn:microsoft.com/office/officeart/2005/8/layout/radial1"/>
    <dgm:cxn modelId="{8E00EBD8-6328-4BA3-9887-C6B77F7072B7}" type="presParOf" srcId="{F540584C-F587-4464-B481-6D0BD90F0283}" destId="{BEFAEB86-3719-4B58-8FF4-612F7D73EB77}" srcOrd="0" destOrd="0" presId="urn:microsoft.com/office/officeart/2005/8/layout/radial1"/>
    <dgm:cxn modelId="{EAB21BAC-DDD2-4081-B3F1-E581EF93A698}" type="presParOf" srcId="{10E3F51C-65CF-430D-A8D1-E3545BFFE019}" destId="{9095949C-2BD7-4FC5-B74B-AF7BF647DEA9}" srcOrd="8" destOrd="0" presId="urn:microsoft.com/office/officeart/2005/8/layout/radial1"/>
    <dgm:cxn modelId="{C8EFF27F-C610-42ED-97E8-A1E6355E5CD2}" type="presParOf" srcId="{10E3F51C-65CF-430D-A8D1-E3545BFFE019}" destId="{70D6BAB3-B812-4B28-A6B8-202F1C20DD17}" srcOrd="9" destOrd="0" presId="urn:microsoft.com/office/officeart/2005/8/layout/radial1"/>
    <dgm:cxn modelId="{CA5D6354-E231-4929-8D6B-1779066281EB}" type="presParOf" srcId="{70D6BAB3-B812-4B28-A6B8-202F1C20DD17}" destId="{64349B7A-16D7-484D-B030-EB042180FF84}" srcOrd="0" destOrd="0" presId="urn:microsoft.com/office/officeart/2005/8/layout/radial1"/>
    <dgm:cxn modelId="{684A18F0-BE57-4BCA-B78A-EDD8427B406F}" type="presParOf" srcId="{10E3F51C-65CF-430D-A8D1-E3545BFFE019}" destId="{4A9AE1AB-F54F-469E-9539-02D450AD1DF8}" srcOrd="10" destOrd="0" presId="urn:microsoft.com/office/officeart/2005/8/layout/radial1"/>
    <dgm:cxn modelId="{7306F15A-3F43-467C-A4C0-79E21C8EDF09}" type="presParOf" srcId="{10E3F51C-65CF-430D-A8D1-E3545BFFE019}" destId="{72214632-E1D2-43E8-912D-79BB8C53CBE2}" srcOrd="11" destOrd="0" presId="urn:microsoft.com/office/officeart/2005/8/layout/radial1"/>
    <dgm:cxn modelId="{F9FCC711-82AC-404C-B963-34F33DB4248D}" type="presParOf" srcId="{72214632-E1D2-43E8-912D-79BB8C53CBE2}" destId="{70079915-2F50-41D6-9701-8546FB998E72}" srcOrd="0" destOrd="0" presId="urn:microsoft.com/office/officeart/2005/8/layout/radial1"/>
    <dgm:cxn modelId="{D8468B4D-1B73-4C4D-B52F-C78E395FEB86}" type="presParOf" srcId="{10E3F51C-65CF-430D-A8D1-E3545BFFE019}" destId="{4DE7BB47-6070-4138-A4C9-803C86937393}" srcOrd="12" destOrd="0" presId="urn:microsoft.com/office/officeart/2005/8/layout/radial1"/>
  </dgm:cxnLst>
  <dgm:bg/>
  <dgm:whole>
    <a:ln>
      <a:noFill/>
    </a:ln>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766037-22C3-4FA3-B20D-FC9C8DB64AC6}">
      <dsp:nvSpPr>
        <dsp:cNvPr id="0" name=""/>
        <dsp:cNvSpPr/>
      </dsp:nvSpPr>
      <dsp:spPr>
        <a:xfrm>
          <a:off x="2078746" y="1873959"/>
          <a:ext cx="1090781" cy="1090781"/>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Compromisos agrupados</a:t>
          </a:r>
        </a:p>
      </dsp:txBody>
      <dsp:txXfrm>
        <a:off x="2238487" y="2033700"/>
        <a:ext cx="771299" cy="771299"/>
      </dsp:txXfrm>
    </dsp:sp>
    <dsp:sp modelId="{B84C5338-C683-41EC-ADEE-B91128160F44}">
      <dsp:nvSpPr>
        <dsp:cNvPr id="0" name=""/>
        <dsp:cNvSpPr/>
      </dsp:nvSpPr>
      <dsp:spPr>
        <a:xfrm rot="16200000">
          <a:off x="2242049" y="1473166"/>
          <a:ext cx="764175" cy="37410"/>
        </a:xfrm>
        <a:custGeom>
          <a:avLst/>
          <a:gdLst/>
          <a:ahLst/>
          <a:cxnLst/>
          <a:rect l="0" t="0" r="0" b="0"/>
          <a:pathLst>
            <a:path>
              <a:moveTo>
                <a:pt x="0" y="18705"/>
              </a:moveTo>
              <a:lnTo>
                <a:pt x="764175" y="18705"/>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a:off x="2605033" y="1472767"/>
        <a:ext cx="38208" cy="38208"/>
      </dsp:txXfrm>
    </dsp:sp>
    <dsp:sp modelId="{516E59A5-B6AC-4287-984C-738D878BB847}">
      <dsp:nvSpPr>
        <dsp:cNvPr id="0" name=""/>
        <dsp:cNvSpPr/>
      </dsp:nvSpPr>
      <dsp:spPr>
        <a:xfrm>
          <a:off x="2078746" y="19002"/>
          <a:ext cx="1090781" cy="1090781"/>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ysClr val="windowText" lastClr="000000"/>
              </a:solidFill>
            </a:rPr>
            <a:t>Rendición de cuentas</a:t>
          </a:r>
        </a:p>
      </dsp:txBody>
      <dsp:txXfrm>
        <a:off x="2238487" y="178743"/>
        <a:ext cx="771299" cy="771299"/>
      </dsp:txXfrm>
    </dsp:sp>
    <dsp:sp modelId="{39106CD2-170A-4C0D-8411-4C68EA56305E}">
      <dsp:nvSpPr>
        <dsp:cNvPr id="0" name=""/>
        <dsp:cNvSpPr/>
      </dsp:nvSpPr>
      <dsp:spPr>
        <a:xfrm rot="18900000">
          <a:off x="2897876" y="1744818"/>
          <a:ext cx="764175" cy="37410"/>
        </a:xfrm>
        <a:custGeom>
          <a:avLst/>
          <a:gdLst/>
          <a:ahLst/>
          <a:cxnLst/>
          <a:rect l="0" t="0" r="0" b="0"/>
          <a:pathLst>
            <a:path>
              <a:moveTo>
                <a:pt x="0" y="18705"/>
              </a:moveTo>
              <a:lnTo>
                <a:pt x="764175" y="18705"/>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a:off x="3260859" y="1744419"/>
        <a:ext cx="38208" cy="38208"/>
      </dsp:txXfrm>
    </dsp:sp>
    <dsp:sp modelId="{8F46C14C-1C4C-4174-B3BD-DD6587FC743F}">
      <dsp:nvSpPr>
        <dsp:cNvPr id="0" name=""/>
        <dsp:cNvSpPr/>
      </dsp:nvSpPr>
      <dsp:spPr>
        <a:xfrm>
          <a:off x="3390399" y="562306"/>
          <a:ext cx="1090781" cy="1090781"/>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ysClr val="windowText" lastClr="000000"/>
              </a:solidFill>
            </a:rPr>
            <a:t>Open data Euskadi</a:t>
          </a:r>
        </a:p>
      </dsp:txBody>
      <dsp:txXfrm>
        <a:off x="3550140" y="722047"/>
        <a:ext cx="771299" cy="771299"/>
      </dsp:txXfrm>
    </dsp:sp>
    <dsp:sp modelId="{8954CCCB-C914-40C2-AE5D-B43C7D8DD8EB}">
      <dsp:nvSpPr>
        <dsp:cNvPr id="0" name=""/>
        <dsp:cNvSpPr/>
      </dsp:nvSpPr>
      <dsp:spPr>
        <a:xfrm>
          <a:off x="3169528" y="2400644"/>
          <a:ext cx="764175" cy="37410"/>
        </a:xfrm>
        <a:custGeom>
          <a:avLst/>
          <a:gdLst/>
          <a:ahLst/>
          <a:cxnLst/>
          <a:rect l="0" t="0" r="0" b="0"/>
          <a:pathLst>
            <a:path>
              <a:moveTo>
                <a:pt x="0" y="18705"/>
              </a:moveTo>
              <a:lnTo>
                <a:pt x="764175" y="18705"/>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a:off x="3532511" y="2400245"/>
        <a:ext cx="38208" cy="38208"/>
      </dsp:txXfrm>
    </dsp:sp>
    <dsp:sp modelId="{14246E5B-3D1A-4BCF-AF28-D7D925F9C0EB}">
      <dsp:nvSpPr>
        <dsp:cNvPr id="0" name=""/>
        <dsp:cNvSpPr/>
      </dsp:nvSpPr>
      <dsp:spPr>
        <a:xfrm>
          <a:off x="3933703" y="1873959"/>
          <a:ext cx="1090781" cy="1090781"/>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ysClr val="windowText" lastClr="000000"/>
              </a:solidFill>
            </a:rPr>
            <a:t>ilab de Participación ciudadana</a:t>
          </a:r>
        </a:p>
      </dsp:txBody>
      <dsp:txXfrm>
        <a:off x="4093444" y="2033700"/>
        <a:ext cx="771299" cy="771299"/>
      </dsp:txXfrm>
    </dsp:sp>
    <dsp:sp modelId="{060ED595-60C6-49A5-8E0C-92A541544934}">
      <dsp:nvSpPr>
        <dsp:cNvPr id="0" name=""/>
        <dsp:cNvSpPr/>
      </dsp:nvSpPr>
      <dsp:spPr>
        <a:xfrm rot="2700000">
          <a:off x="2897876" y="3056470"/>
          <a:ext cx="764175" cy="37410"/>
        </a:xfrm>
        <a:custGeom>
          <a:avLst/>
          <a:gdLst/>
          <a:ahLst/>
          <a:cxnLst/>
          <a:rect l="0" t="0" r="0" b="0"/>
          <a:pathLst>
            <a:path>
              <a:moveTo>
                <a:pt x="0" y="18705"/>
              </a:moveTo>
              <a:lnTo>
                <a:pt x="764175" y="18705"/>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a:off x="3260859" y="3056071"/>
        <a:ext cx="38208" cy="38208"/>
      </dsp:txXfrm>
    </dsp:sp>
    <dsp:sp modelId="{B09C2857-221E-489B-BADA-DD06693B74D3}">
      <dsp:nvSpPr>
        <dsp:cNvPr id="0" name=""/>
        <dsp:cNvSpPr/>
      </dsp:nvSpPr>
      <dsp:spPr>
        <a:xfrm>
          <a:off x="3390399" y="3185611"/>
          <a:ext cx="1090781" cy="1090781"/>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ysClr val="windowText" lastClr="000000"/>
              </a:solidFill>
            </a:rPr>
            <a:t>Compra pública innovadora</a:t>
          </a:r>
        </a:p>
      </dsp:txBody>
      <dsp:txXfrm>
        <a:off x="3550140" y="3345352"/>
        <a:ext cx="771299" cy="771299"/>
      </dsp:txXfrm>
    </dsp:sp>
    <dsp:sp modelId="{F540584C-F587-4464-B481-6D0BD90F0283}">
      <dsp:nvSpPr>
        <dsp:cNvPr id="0" name=""/>
        <dsp:cNvSpPr/>
      </dsp:nvSpPr>
      <dsp:spPr>
        <a:xfrm rot="5400000">
          <a:off x="2242049" y="3328123"/>
          <a:ext cx="764175" cy="37410"/>
        </a:xfrm>
        <a:custGeom>
          <a:avLst/>
          <a:gdLst/>
          <a:ahLst/>
          <a:cxnLst/>
          <a:rect l="0" t="0" r="0" b="0"/>
          <a:pathLst>
            <a:path>
              <a:moveTo>
                <a:pt x="0" y="18705"/>
              </a:moveTo>
              <a:lnTo>
                <a:pt x="764175" y="18705"/>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a:off x="2605033" y="3327723"/>
        <a:ext cx="38208" cy="38208"/>
      </dsp:txXfrm>
    </dsp:sp>
    <dsp:sp modelId="{9095949C-2BD7-4FC5-B74B-AF7BF647DEA9}">
      <dsp:nvSpPr>
        <dsp:cNvPr id="0" name=""/>
        <dsp:cNvSpPr/>
      </dsp:nvSpPr>
      <dsp:spPr>
        <a:xfrm>
          <a:off x="2078746" y="3728915"/>
          <a:ext cx="1090781" cy="1090781"/>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ysClr val="windowText" lastClr="000000"/>
              </a:solidFill>
            </a:rPr>
            <a:t>Integridad</a:t>
          </a:r>
        </a:p>
      </dsp:txBody>
      <dsp:txXfrm>
        <a:off x="2238487" y="3888656"/>
        <a:ext cx="771299" cy="771299"/>
      </dsp:txXfrm>
    </dsp:sp>
    <dsp:sp modelId="{70D6BAB3-B812-4B28-A6B8-202F1C20DD17}">
      <dsp:nvSpPr>
        <dsp:cNvPr id="0" name=""/>
        <dsp:cNvSpPr/>
      </dsp:nvSpPr>
      <dsp:spPr>
        <a:xfrm rot="8100000">
          <a:off x="1586223" y="3056470"/>
          <a:ext cx="764175" cy="37410"/>
        </a:xfrm>
        <a:custGeom>
          <a:avLst/>
          <a:gdLst/>
          <a:ahLst/>
          <a:cxnLst/>
          <a:rect l="0" t="0" r="0" b="0"/>
          <a:pathLst>
            <a:path>
              <a:moveTo>
                <a:pt x="0" y="18705"/>
              </a:moveTo>
              <a:lnTo>
                <a:pt x="764175" y="18705"/>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rot="10800000">
        <a:off x="1949206" y="3056071"/>
        <a:ext cx="38208" cy="38208"/>
      </dsp:txXfrm>
    </dsp:sp>
    <dsp:sp modelId="{4A9AE1AB-F54F-469E-9539-02D450AD1DF8}">
      <dsp:nvSpPr>
        <dsp:cNvPr id="0" name=""/>
        <dsp:cNvSpPr/>
      </dsp:nvSpPr>
      <dsp:spPr>
        <a:xfrm>
          <a:off x="767094" y="3185611"/>
          <a:ext cx="1090781" cy="1090781"/>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ysClr val="windowText" lastClr="000000"/>
              </a:solidFill>
            </a:rPr>
            <a:t>Open eskola y laboratorios ciudadanos</a:t>
          </a:r>
        </a:p>
      </dsp:txBody>
      <dsp:txXfrm>
        <a:off x="926835" y="3345352"/>
        <a:ext cx="771299" cy="771299"/>
      </dsp:txXfrm>
    </dsp:sp>
    <dsp:sp modelId="{D6C1119F-83E6-4FA5-B638-A7A312909ECA}">
      <dsp:nvSpPr>
        <dsp:cNvPr id="0" name=""/>
        <dsp:cNvSpPr/>
      </dsp:nvSpPr>
      <dsp:spPr>
        <a:xfrm rot="10800000">
          <a:off x="1314571" y="2400644"/>
          <a:ext cx="764175" cy="37410"/>
        </a:xfrm>
        <a:custGeom>
          <a:avLst/>
          <a:gdLst/>
          <a:ahLst/>
          <a:cxnLst/>
          <a:rect l="0" t="0" r="0" b="0"/>
          <a:pathLst>
            <a:path>
              <a:moveTo>
                <a:pt x="0" y="18705"/>
              </a:moveTo>
              <a:lnTo>
                <a:pt x="764175" y="18705"/>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rot="10800000">
        <a:off x="1677554" y="2400245"/>
        <a:ext cx="38208" cy="38208"/>
      </dsp:txXfrm>
    </dsp:sp>
    <dsp:sp modelId="{1C99BEE1-D1CE-4243-AABE-C1C4F10DF878}">
      <dsp:nvSpPr>
        <dsp:cNvPr id="0" name=""/>
        <dsp:cNvSpPr/>
      </dsp:nvSpPr>
      <dsp:spPr>
        <a:xfrm>
          <a:off x="223790" y="1873959"/>
          <a:ext cx="1090781" cy="1090781"/>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ysClr val="windowText" lastClr="000000"/>
              </a:solidFill>
            </a:rPr>
            <a:t>Catálogo de servicios ofertado por AAPP vascas</a:t>
          </a:r>
        </a:p>
      </dsp:txBody>
      <dsp:txXfrm>
        <a:off x="383531" y="2033700"/>
        <a:ext cx="771299" cy="771299"/>
      </dsp:txXfrm>
    </dsp:sp>
    <dsp:sp modelId="{72214632-E1D2-43E8-912D-79BB8C53CBE2}">
      <dsp:nvSpPr>
        <dsp:cNvPr id="0" name=""/>
        <dsp:cNvSpPr/>
      </dsp:nvSpPr>
      <dsp:spPr>
        <a:xfrm rot="13500000">
          <a:off x="1586223" y="1744818"/>
          <a:ext cx="764175" cy="37410"/>
        </a:xfrm>
        <a:custGeom>
          <a:avLst/>
          <a:gdLst/>
          <a:ahLst/>
          <a:cxnLst/>
          <a:rect l="0" t="0" r="0" b="0"/>
          <a:pathLst>
            <a:path>
              <a:moveTo>
                <a:pt x="0" y="18705"/>
              </a:moveTo>
              <a:lnTo>
                <a:pt x="764175" y="18705"/>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rot="10800000">
        <a:off x="1949206" y="1744419"/>
        <a:ext cx="38208" cy="38208"/>
      </dsp:txXfrm>
    </dsp:sp>
    <dsp:sp modelId="{4DE7BB47-6070-4138-A4C9-803C86937393}">
      <dsp:nvSpPr>
        <dsp:cNvPr id="0" name=""/>
        <dsp:cNvSpPr/>
      </dsp:nvSpPr>
      <dsp:spPr>
        <a:xfrm>
          <a:off x="767094" y="562306"/>
          <a:ext cx="1090781" cy="1090781"/>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ysClr val="windowText" lastClr="000000"/>
              </a:solidFill>
            </a:rPr>
            <a:t>Participación de personas usuarias en servicios sociales</a:t>
          </a:r>
        </a:p>
      </dsp:txBody>
      <dsp:txXfrm>
        <a:off x="926835" y="722047"/>
        <a:ext cx="771299" cy="7712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3766037-22C3-4FA3-B20D-FC9C8DB64AC6}">
      <dsp:nvSpPr>
        <dsp:cNvPr id="0" name=""/>
        <dsp:cNvSpPr/>
      </dsp:nvSpPr>
      <dsp:spPr>
        <a:xfrm>
          <a:off x="2048009" y="1438409"/>
          <a:ext cx="1104630" cy="1104630"/>
        </a:xfrm>
        <a:prstGeom prst="ellipse">
          <a:avLst/>
        </a:prstGeom>
        <a:solidFill>
          <a:srgbClr val="C0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t>Compromisos PROPUESTA DE PARTIDA</a:t>
          </a:r>
        </a:p>
      </dsp:txBody>
      <dsp:txXfrm>
        <a:off x="2209778" y="1600178"/>
        <a:ext cx="781092" cy="781092"/>
      </dsp:txXfrm>
    </dsp:sp>
    <dsp:sp modelId="{B84C5338-C683-41EC-ADEE-B91128160F44}">
      <dsp:nvSpPr>
        <dsp:cNvPr id="0" name=""/>
        <dsp:cNvSpPr/>
      </dsp:nvSpPr>
      <dsp:spPr>
        <a:xfrm rot="16200000">
          <a:off x="2434439" y="1253407"/>
          <a:ext cx="331771" cy="38232"/>
        </a:xfrm>
        <a:custGeom>
          <a:avLst/>
          <a:gdLst/>
          <a:ahLst/>
          <a:cxnLst/>
          <a:rect l="0" t="0" r="0" b="0"/>
          <a:pathLst>
            <a:path>
              <a:moveTo>
                <a:pt x="0" y="19116"/>
              </a:moveTo>
              <a:lnTo>
                <a:pt x="331771" y="19116"/>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a:off x="2592030" y="1264229"/>
        <a:ext cx="16588" cy="16588"/>
      </dsp:txXfrm>
    </dsp:sp>
    <dsp:sp modelId="{516E59A5-B6AC-4287-984C-738D878BB847}">
      <dsp:nvSpPr>
        <dsp:cNvPr id="0" name=""/>
        <dsp:cNvSpPr/>
      </dsp:nvSpPr>
      <dsp:spPr>
        <a:xfrm>
          <a:off x="2048009" y="2007"/>
          <a:ext cx="1104630" cy="1104630"/>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ysClr val="windowText" lastClr="000000"/>
              </a:solidFill>
            </a:rPr>
            <a:t>Rendición de cuentas a través del plan de mandato</a:t>
          </a:r>
        </a:p>
      </dsp:txBody>
      <dsp:txXfrm>
        <a:off x="2209778" y="163776"/>
        <a:ext cx="781092" cy="781092"/>
      </dsp:txXfrm>
    </dsp:sp>
    <dsp:sp modelId="{39106CD2-170A-4C0D-8411-4C68EA56305E}">
      <dsp:nvSpPr>
        <dsp:cNvPr id="0" name=""/>
        <dsp:cNvSpPr/>
      </dsp:nvSpPr>
      <dsp:spPr>
        <a:xfrm rot="19800000">
          <a:off x="3056419" y="1612508"/>
          <a:ext cx="331771" cy="38232"/>
        </a:xfrm>
        <a:custGeom>
          <a:avLst/>
          <a:gdLst/>
          <a:ahLst/>
          <a:cxnLst/>
          <a:rect l="0" t="0" r="0" b="0"/>
          <a:pathLst>
            <a:path>
              <a:moveTo>
                <a:pt x="0" y="19116"/>
              </a:moveTo>
              <a:lnTo>
                <a:pt x="331771" y="19116"/>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a:off x="3214011" y="1623330"/>
        <a:ext cx="16588" cy="16588"/>
      </dsp:txXfrm>
    </dsp:sp>
    <dsp:sp modelId="{8F46C14C-1C4C-4174-B3BD-DD6587FC743F}">
      <dsp:nvSpPr>
        <dsp:cNvPr id="0" name=""/>
        <dsp:cNvSpPr/>
      </dsp:nvSpPr>
      <dsp:spPr>
        <a:xfrm>
          <a:off x="3291970" y="720208"/>
          <a:ext cx="1104630" cy="1104630"/>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ysClr val="windowText" lastClr="000000"/>
              </a:solidFill>
            </a:rPr>
            <a:t>Open data Euskadi</a:t>
          </a:r>
        </a:p>
      </dsp:txBody>
      <dsp:txXfrm>
        <a:off x="3453739" y="881977"/>
        <a:ext cx="781092" cy="781092"/>
      </dsp:txXfrm>
    </dsp:sp>
    <dsp:sp modelId="{8954CCCB-C914-40C2-AE5D-B43C7D8DD8EB}">
      <dsp:nvSpPr>
        <dsp:cNvPr id="0" name=""/>
        <dsp:cNvSpPr/>
      </dsp:nvSpPr>
      <dsp:spPr>
        <a:xfrm rot="1800000">
          <a:off x="3056419" y="2330709"/>
          <a:ext cx="331771" cy="38232"/>
        </a:xfrm>
        <a:custGeom>
          <a:avLst/>
          <a:gdLst/>
          <a:ahLst/>
          <a:cxnLst/>
          <a:rect l="0" t="0" r="0" b="0"/>
          <a:pathLst>
            <a:path>
              <a:moveTo>
                <a:pt x="0" y="19116"/>
              </a:moveTo>
              <a:lnTo>
                <a:pt x="331771" y="19116"/>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a:off x="3214011" y="2341531"/>
        <a:ext cx="16588" cy="16588"/>
      </dsp:txXfrm>
    </dsp:sp>
    <dsp:sp modelId="{14246E5B-3D1A-4BCF-AF28-D7D925F9C0EB}">
      <dsp:nvSpPr>
        <dsp:cNvPr id="0" name=""/>
        <dsp:cNvSpPr/>
      </dsp:nvSpPr>
      <dsp:spPr>
        <a:xfrm>
          <a:off x="3291970" y="2156610"/>
          <a:ext cx="1104630" cy="1104630"/>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ysClr val="windowText" lastClr="000000"/>
              </a:solidFill>
            </a:rPr>
            <a:t>ilab de Participación ciudadana</a:t>
          </a:r>
        </a:p>
      </dsp:txBody>
      <dsp:txXfrm>
        <a:off x="3453739" y="2318379"/>
        <a:ext cx="781092" cy="781092"/>
      </dsp:txXfrm>
    </dsp:sp>
    <dsp:sp modelId="{F540584C-F587-4464-B481-6D0BD90F0283}">
      <dsp:nvSpPr>
        <dsp:cNvPr id="0" name=""/>
        <dsp:cNvSpPr/>
      </dsp:nvSpPr>
      <dsp:spPr>
        <a:xfrm rot="5400000">
          <a:off x="2434439" y="2689809"/>
          <a:ext cx="331771" cy="38232"/>
        </a:xfrm>
        <a:custGeom>
          <a:avLst/>
          <a:gdLst/>
          <a:ahLst/>
          <a:cxnLst/>
          <a:rect l="0" t="0" r="0" b="0"/>
          <a:pathLst>
            <a:path>
              <a:moveTo>
                <a:pt x="0" y="19116"/>
              </a:moveTo>
              <a:lnTo>
                <a:pt x="331771" y="19116"/>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a:off x="2592030" y="2700631"/>
        <a:ext cx="16588" cy="16588"/>
      </dsp:txXfrm>
    </dsp:sp>
    <dsp:sp modelId="{9095949C-2BD7-4FC5-B74B-AF7BF647DEA9}">
      <dsp:nvSpPr>
        <dsp:cNvPr id="0" name=""/>
        <dsp:cNvSpPr/>
      </dsp:nvSpPr>
      <dsp:spPr>
        <a:xfrm>
          <a:off x="2048009" y="2874811"/>
          <a:ext cx="1104630" cy="1104630"/>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ysClr val="windowText" lastClr="000000"/>
              </a:solidFill>
            </a:rPr>
            <a:t>Sistema de Integridad</a:t>
          </a:r>
        </a:p>
      </dsp:txBody>
      <dsp:txXfrm>
        <a:off x="2209778" y="3036580"/>
        <a:ext cx="781092" cy="781092"/>
      </dsp:txXfrm>
    </dsp:sp>
    <dsp:sp modelId="{70D6BAB3-B812-4B28-A6B8-202F1C20DD17}">
      <dsp:nvSpPr>
        <dsp:cNvPr id="0" name=""/>
        <dsp:cNvSpPr/>
      </dsp:nvSpPr>
      <dsp:spPr>
        <a:xfrm rot="9000000">
          <a:off x="1812458" y="2330709"/>
          <a:ext cx="331771" cy="38232"/>
        </a:xfrm>
        <a:custGeom>
          <a:avLst/>
          <a:gdLst/>
          <a:ahLst/>
          <a:cxnLst/>
          <a:rect l="0" t="0" r="0" b="0"/>
          <a:pathLst>
            <a:path>
              <a:moveTo>
                <a:pt x="0" y="19116"/>
              </a:moveTo>
              <a:lnTo>
                <a:pt x="331771" y="19116"/>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rot="10800000">
        <a:off x="1970050" y="2341531"/>
        <a:ext cx="16588" cy="16588"/>
      </dsp:txXfrm>
    </dsp:sp>
    <dsp:sp modelId="{4A9AE1AB-F54F-469E-9539-02D450AD1DF8}">
      <dsp:nvSpPr>
        <dsp:cNvPr id="0" name=""/>
        <dsp:cNvSpPr/>
      </dsp:nvSpPr>
      <dsp:spPr>
        <a:xfrm>
          <a:off x="804049" y="2156610"/>
          <a:ext cx="1104630" cy="1104630"/>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ysClr val="windowText" lastClr="000000"/>
              </a:solidFill>
            </a:rPr>
            <a:t>Open eskola</a:t>
          </a:r>
        </a:p>
      </dsp:txBody>
      <dsp:txXfrm>
        <a:off x="965818" y="2318379"/>
        <a:ext cx="781092" cy="781092"/>
      </dsp:txXfrm>
    </dsp:sp>
    <dsp:sp modelId="{72214632-E1D2-43E8-912D-79BB8C53CBE2}">
      <dsp:nvSpPr>
        <dsp:cNvPr id="0" name=""/>
        <dsp:cNvSpPr/>
      </dsp:nvSpPr>
      <dsp:spPr>
        <a:xfrm rot="12600000">
          <a:off x="1812458" y="1612508"/>
          <a:ext cx="331771" cy="38232"/>
        </a:xfrm>
        <a:custGeom>
          <a:avLst/>
          <a:gdLst/>
          <a:ahLst/>
          <a:cxnLst/>
          <a:rect l="0" t="0" r="0" b="0"/>
          <a:pathLst>
            <a:path>
              <a:moveTo>
                <a:pt x="0" y="19116"/>
              </a:moveTo>
              <a:lnTo>
                <a:pt x="331771" y="19116"/>
              </a:lnTo>
            </a:path>
          </a:pathLst>
        </a:custGeom>
        <a:noFill/>
        <a:ln w="12700" cap="flat" cmpd="sng" algn="ctr">
          <a:solidFill>
            <a:srgbClr val="C00000"/>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s-ES" sz="500" kern="1200"/>
        </a:p>
      </dsp:txBody>
      <dsp:txXfrm rot="10800000">
        <a:off x="1970050" y="1623330"/>
        <a:ext cx="16588" cy="16588"/>
      </dsp:txXfrm>
    </dsp:sp>
    <dsp:sp modelId="{4DE7BB47-6070-4138-A4C9-803C86937393}">
      <dsp:nvSpPr>
        <dsp:cNvPr id="0" name=""/>
        <dsp:cNvSpPr/>
      </dsp:nvSpPr>
      <dsp:spPr>
        <a:xfrm>
          <a:off x="804049" y="720208"/>
          <a:ext cx="1104630" cy="1104630"/>
        </a:xfrm>
        <a:prstGeom prst="ellipse">
          <a:avLst/>
        </a:prstGeom>
        <a:solidFill>
          <a:schemeClr val="bg1">
            <a:lumMod val="8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s-ES" sz="1000" kern="1200">
              <a:solidFill>
                <a:sysClr val="windowText" lastClr="000000"/>
              </a:solidFill>
            </a:rPr>
            <a:t>Participación de personas usuarias en servicios sociales</a:t>
          </a:r>
        </a:p>
      </dsp:txBody>
      <dsp:txXfrm>
        <a:off x="965818" y="881977"/>
        <a:ext cx="781092" cy="781092"/>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58F38-2E34-4708-BD7D-CD7AE9D61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11</Pages>
  <Words>3460</Words>
  <Characters>19032</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22448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Goizalde Atxutegi</dc:creator>
  <cp:lastModifiedBy>Corral Sánchez, Inmaculada</cp:lastModifiedBy>
  <cp:revision>4</cp:revision>
  <dcterms:created xsi:type="dcterms:W3CDTF">2018-06-19T09:08:00Z</dcterms:created>
  <dcterms:modified xsi:type="dcterms:W3CDTF">2018-06-26T10:39:00Z</dcterms:modified>
</cp:coreProperties>
</file>